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00C" w:rsidRPr="00A37ABF" w:rsidRDefault="0048600C" w:rsidP="0048600C">
      <w:pPr>
        <w:widowControl w:val="0"/>
        <w:suppressAutoHyphens/>
        <w:spacing w:before="57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 w:rsidRPr="00A37ABF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 xml:space="preserve">NÁJOMNÁ ZMLUVA  č. 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2</w:t>
      </w:r>
      <w:r w:rsidRPr="00A37ABF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/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16</w:t>
      </w:r>
      <w:r w:rsidRPr="00A37ABF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 xml:space="preserve"> /201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6</w:t>
      </w:r>
    </w:p>
    <w:p w:rsidR="0048600C" w:rsidRPr="00A37ABF" w:rsidRDefault="0048600C" w:rsidP="0048600C">
      <w:pPr>
        <w:widowControl w:val="0"/>
        <w:suppressAutoHyphens/>
        <w:spacing w:before="57"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ar-SA"/>
        </w:rPr>
      </w:pPr>
      <w:r w:rsidRPr="00A37ABF">
        <w:rPr>
          <w:rFonts w:ascii="Times New Roman" w:eastAsia="Times New Roman" w:hAnsi="Times New Roman" w:cs="Times New Roman"/>
          <w:szCs w:val="20"/>
          <w:lang w:eastAsia="ar-SA"/>
        </w:rPr>
        <w:t>uzavretá medzi</w:t>
      </w:r>
    </w:p>
    <w:p w:rsidR="0048600C" w:rsidRPr="00A37ABF" w:rsidRDefault="0048600C" w:rsidP="0048600C">
      <w:pPr>
        <w:widowControl w:val="0"/>
        <w:suppressAutoHyphens/>
        <w:spacing w:before="57" w:after="0" w:line="240" w:lineRule="auto"/>
        <w:rPr>
          <w:rFonts w:ascii="Times New Roman" w:eastAsia="Times New Roman" w:hAnsi="Times New Roman" w:cs="Times New Roman"/>
          <w:b/>
          <w:szCs w:val="20"/>
          <w:lang w:eastAsia="ar-SA"/>
        </w:rPr>
      </w:pPr>
    </w:p>
    <w:p w:rsidR="0048600C" w:rsidRPr="00A37ABF" w:rsidRDefault="0048600C" w:rsidP="0048600C">
      <w:pPr>
        <w:widowControl w:val="0"/>
        <w:suppressAutoHyphens/>
        <w:spacing w:before="57" w:after="0" w:line="240" w:lineRule="auto"/>
        <w:rPr>
          <w:rFonts w:ascii="Times New Roman" w:eastAsia="Times New Roman" w:hAnsi="Times New Roman" w:cs="Times New Roman"/>
          <w:b/>
          <w:sz w:val="14"/>
          <w:szCs w:val="14"/>
          <w:lang w:eastAsia="ar-SA"/>
        </w:rPr>
      </w:pPr>
      <w:r w:rsidRPr="00A37ABF">
        <w:rPr>
          <w:rFonts w:ascii="Times New Roman" w:eastAsia="Times New Roman" w:hAnsi="Times New Roman" w:cs="Times New Roman"/>
          <w:b/>
          <w:szCs w:val="20"/>
          <w:lang w:eastAsia="ar-SA"/>
        </w:rPr>
        <w:t>Zmluvnými stranami:</w:t>
      </w:r>
    </w:p>
    <w:p w:rsidR="0048600C" w:rsidRPr="00A37ABF" w:rsidRDefault="0048600C" w:rsidP="0048600C">
      <w:pPr>
        <w:widowControl w:val="0"/>
        <w:suppressAutoHyphens/>
        <w:spacing w:before="57" w:after="0" w:line="240" w:lineRule="auto"/>
        <w:rPr>
          <w:rFonts w:ascii="Times New Roman" w:eastAsia="Times New Roman" w:hAnsi="Times New Roman" w:cs="Times New Roman"/>
          <w:b/>
          <w:sz w:val="14"/>
          <w:szCs w:val="14"/>
          <w:lang w:eastAsia="ar-SA"/>
        </w:rPr>
      </w:pPr>
    </w:p>
    <w:p w:rsidR="0048600C" w:rsidRPr="00A37ABF" w:rsidRDefault="0048600C" w:rsidP="0048600C">
      <w:pPr>
        <w:widowControl w:val="0"/>
        <w:suppressAutoHyphens/>
        <w:spacing w:after="0" w:line="300" w:lineRule="auto"/>
        <w:ind w:left="360" w:hanging="360"/>
        <w:rPr>
          <w:rFonts w:ascii="Times New Roman" w:eastAsia="Times New Roman" w:hAnsi="Times New Roman" w:cs="Times New Roman"/>
          <w:szCs w:val="20"/>
          <w:lang w:eastAsia="ar-SA"/>
        </w:rPr>
      </w:pPr>
      <w:r w:rsidRPr="00A37ABF">
        <w:rPr>
          <w:rFonts w:ascii="Times New Roman" w:eastAsia="Times New Roman" w:hAnsi="Times New Roman" w:cs="Times New Roman"/>
          <w:b/>
          <w:szCs w:val="20"/>
          <w:lang w:eastAsia="ar-SA"/>
        </w:rPr>
        <w:t xml:space="preserve">Prenajímateľ: </w:t>
      </w:r>
      <w:r w:rsidRPr="00A37ABF">
        <w:rPr>
          <w:rFonts w:ascii="Times New Roman" w:eastAsia="Times New Roman" w:hAnsi="Times New Roman" w:cs="Times New Roman"/>
          <w:szCs w:val="20"/>
          <w:lang w:eastAsia="ar-SA"/>
        </w:rPr>
        <w:t xml:space="preserve">  Obec Rudnianska Lehota</w:t>
      </w:r>
    </w:p>
    <w:p w:rsidR="0048600C" w:rsidRPr="00A37ABF" w:rsidRDefault="0048600C" w:rsidP="0048600C">
      <w:pPr>
        <w:widowControl w:val="0"/>
        <w:suppressAutoHyphens/>
        <w:spacing w:after="0" w:line="252" w:lineRule="auto"/>
        <w:ind w:right="4800"/>
        <w:rPr>
          <w:rFonts w:ascii="Times New Roman" w:eastAsia="Times New Roman" w:hAnsi="Times New Roman" w:cs="Times New Roman"/>
          <w:szCs w:val="20"/>
          <w:lang w:eastAsia="ar-SA"/>
        </w:rPr>
      </w:pPr>
      <w:r w:rsidRPr="00A37ABF">
        <w:rPr>
          <w:rFonts w:ascii="Times New Roman" w:eastAsia="Times New Roman" w:hAnsi="Times New Roman" w:cs="Times New Roman"/>
          <w:szCs w:val="20"/>
          <w:lang w:eastAsia="ar-SA"/>
        </w:rPr>
        <w:t xml:space="preserve">                            IČO: 00648566</w:t>
      </w:r>
    </w:p>
    <w:p w:rsidR="0048600C" w:rsidRPr="00A37ABF" w:rsidRDefault="0048600C" w:rsidP="0048600C">
      <w:pPr>
        <w:widowControl w:val="0"/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A37ABF">
        <w:rPr>
          <w:rFonts w:ascii="Times New Roman" w:eastAsia="Times New Roman" w:hAnsi="Times New Roman" w:cs="Times New Roman"/>
          <w:szCs w:val="20"/>
          <w:lang w:eastAsia="ar-SA"/>
        </w:rPr>
        <w:tab/>
        <w:t xml:space="preserve">                    Rudnianska Lehota 225, 972 26</w:t>
      </w:r>
    </w:p>
    <w:p w:rsidR="0048600C" w:rsidRPr="00A37ABF" w:rsidRDefault="0048600C" w:rsidP="0048600C">
      <w:pPr>
        <w:widowControl w:val="0"/>
        <w:suppressAutoHyphens/>
        <w:spacing w:after="0" w:line="252" w:lineRule="auto"/>
        <w:ind w:right="88"/>
        <w:rPr>
          <w:rFonts w:ascii="Times New Roman" w:eastAsia="Times New Roman" w:hAnsi="Times New Roman" w:cs="Times New Roman"/>
          <w:szCs w:val="20"/>
          <w:lang w:eastAsia="ar-SA"/>
        </w:rPr>
      </w:pPr>
      <w:r w:rsidRPr="00A37ABF">
        <w:rPr>
          <w:rFonts w:ascii="Times New Roman" w:eastAsia="Times New Roman" w:hAnsi="Times New Roman" w:cs="Times New Roman"/>
          <w:szCs w:val="20"/>
          <w:lang w:eastAsia="ar-SA"/>
        </w:rPr>
        <w:t xml:space="preserve">                                       zastúpená starostom obce Ivanom </w:t>
      </w:r>
      <w:proofErr w:type="spellStart"/>
      <w:r w:rsidRPr="00A37ABF">
        <w:rPr>
          <w:rFonts w:ascii="Times New Roman" w:eastAsia="Times New Roman" w:hAnsi="Times New Roman" w:cs="Times New Roman"/>
          <w:szCs w:val="20"/>
          <w:lang w:eastAsia="ar-SA"/>
        </w:rPr>
        <w:t>Javorčekom</w:t>
      </w:r>
      <w:proofErr w:type="spellEnd"/>
    </w:p>
    <w:p w:rsidR="0048600C" w:rsidRPr="00A37ABF" w:rsidRDefault="0048600C" w:rsidP="0048600C">
      <w:pPr>
        <w:widowControl w:val="0"/>
        <w:suppressAutoHyphens/>
        <w:spacing w:after="0" w:line="252" w:lineRule="auto"/>
        <w:ind w:left="360" w:right="400" w:hanging="360"/>
        <w:rPr>
          <w:rFonts w:ascii="Times New Roman" w:eastAsia="Times New Roman" w:hAnsi="Times New Roman" w:cs="Times New Roman"/>
          <w:szCs w:val="20"/>
          <w:lang w:eastAsia="ar-SA"/>
        </w:rPr>
      </w:pPr>
      <w:r w:rsidRPr="00A37ABF">
        <w:rPr>
          <w:rFonts w:ascii="Times New Roman" w:eastAsia="Times New Roman" w:hAnsi="Times New Roman" w:cs="Times New Roman"/>
          <w:szCs w:val="20"/>
          <w:lang w:eastAsia="ar-SA"/>
        </w:rPr>
        <w:t xml:space="preserve">                                       (ďalej len prenajímateľ) na jednej strane  </w:t>
      </w:r>
    </w:p>
    <w:p w:rsidR="0048600C" w:rsidRPr="00A37ABF" w:rsidRDefault="0048600C" w:rsidP="0048600C">
      <w:pPr>
        <w:widowControl w:val="0"/>
        <w:suppressAutoHyphens/>
        <w:spacing w:after="0" w:line="252" w:lineRule="auto"/>
        <w:ind w:left="360" w:right="400" w:hanging="360"/>
        <w:rPr>
          <w:rFonts w:ascii="Times New Roman" w:eastAsia="Times New Roman" w:hAnsi="Times New Roman" w:cs="Times New Roman"/>
          <w:szCs w:val="20"/>
          <w:lang w:eastAsia="ar-SA"/>
        </w:rPr>
      </w:pPr>
    </w:p>
    <w:p w:rsidR="0048600C" w:rsidRPr="00A37ABF" w:rsidRDefault="0048600C" w:rsidP="0048600C">
      <w:pPr>
        <w:widowControl w:val="0"/>
        <w:suppressAutoHyphens/>
        <w:spacing w:after="0" w:line="252" w:lineRule="auto"/>
        <w:ind w:left="360" w:right="400" w:hanging="360"/>
        <w:jc w:val="center"/>
        <w:rPr>
          <w:rFonts w:ascii="Times New Roman" w:eastAsia="Times New Roman" w:hAnsi="Times New Roman" w:cs="Times New Roman"/>
          <w:szCs w:val="20"/>
          <w:lang w:eastAsia="ar-SA"/>
        </w:rPr>
      </w:pPr>
      <w:r w:rsidRPr="00A37ABF">
        <w:rPr>
          <w:rFonts w:ascii="Times New Roman" w:eastAsia="Times New Roman" w:hAnsi="Times New Roman" w:cs="Times New Roman"/>
          <w:szCs w:val="20"/>
          <w:lang w:eastAsia="ar-SA"/>
        </w:rPr>
        <w:t>a</w:t>
      </w:r>
    </w:p>
    <w:p w:rsidR="0048600C" w:rsidRPr="00A37ABF" w:rsidRDefault="0048600C" w:rsidP="0048600C">
      <w:pPr>
        <w:widowControl w:val="0"/>
        <w:suppressAutoHyphens/>
        <w:spacing w:after="0" w:line="252" w:lineRule="auto"/>
        <w:ind w:left="360" w:right="400" w:hanging="360"/>
        <w:rPr>
          <w:rFonts w:ascii="Times New Roman" w:eastAsia="Times New Roman" w:hAnsi="Times New Roman" w:cs="Times New Roman"/>
          <w:szCs w:val="20"/>
          <w:lang w:eastAsia="ar-SA"/>
        </w:rPr>
      </w:pPr>
    </w:p>
    <w:p w:rsidR="0048600C" w:rsidRPr="00A37ABF" w:rsidRDefault="0048600C" w:rsidP="0048600C">
      <w:pPr>
        <w:widowControl w:val="0"/>
        <w:suppressAutoHyphens/>
        <w:spacing w:after="0" w:line="252" w:lineRule="auto"/>
        <w:ind w:left="2124" w:right="252" w:hanging="2124"/>
        <w:rPr>
          <w:rFonts w:ascii="Times New Roman" w:eastAsia="Times New Roman" w:hAnsi="Times New Roman" w:cs="Times New Roman"/>
          <w:szCs w:val="20"/>
          <w:lang w:eastAsia="ar-SA"/>
        </w:rPr>
      </w:pPr>
      <w:r w:rsidRPr="00A37ABF">
        <w:rPr>
          <w:rFonts w:ascii="Times New Roman" w:eastAsia="Times New Roman" w:hAnsi="Times New Roman" w:cs="Times New Roman"/>
          <w:b/>
          <w:szCs w:val="20"/>
          <w:lang w:eastAsia="ar-SA"/>
        </w:rPr>
        <w:t xml:space="preserve"> Nájomca:</w:t>
      </w:r>
      <w:r>
        <w:rPr>
          <w:rFonts w:ascii="Times New Roman" w:eastAsia="Times New Roman" w:hAnsi="Times New Roman" w:cs="Times New Roman"/>
          <w:szCs w:val="20"/>
          <w:lang w:eastAsia="ar-SA"/>
        </w:rPr>
        <w:t xml:space="preserve">      </w:t>
      </w:r>
      <w:r w:rsidR="00B41896">
        <w:rPr>
          <w:rFonts w:ascii="Times New Roman" w:eastAsia="Times New Roman" w:hAnsi="Times New Roman" w:cs="Times New Roman"/>
          <w:szCs w:val="20"/>
          <w:lang w:eastAsia="ar-SA"/>
        </w:rPr>
        <w:t xml:space="preserve"> Stanislava </w:t>
      </w:r>
      <w:proofErr w:type="spellStart"/>
      <w:r w:rsidR="00B41896">
        <w:rPr>
          <w:rFonts w:ascii="Times New Roman" w:eastAsia="Times New Roman" w:hAnsi="Times New Roman" w:cs="Times New Roman"/>
          <w:szCs w:val="20"/>
          <w:lang w:eastAsia="ar-SA"/>
        </w:rPr>
        <w:t>Zaťková</w:t>
      </w:r>
      <w:proofErr w:type="spellEnd"/>
      <w:r>
        <w:rPr>
          <w:rFonts w:ascii="Times New Roman" w:eastAsia="Times New Roman" w:hAnsi="Times New Roman" w:cs="Times New Roman"/>
          <w:szCs w:val="20"/>
          <w:lang w:eastAsia="ar-SA"/>
        </w:rPr>
        <w:t xml:space="preserve"> </w:t>
      </w:r>
    </w:p>
    <w:p w:rsidR="0048600C" w:rsidRDefault="0048600C" w:rsidP="0048600C">
      <w:pPr>
        <w:widowControl w:val="0"/>
        <w:suppressAutoHyphens/>
        <w:spacing w:after="0" w:line="252" w:lineRule="auto"/>
        <w:ind w:left="2124" w:right="252" w:hanging="2124"/>
        <w:rPr>
          <w:rFonts w:ascii="Times New Roman" w:eastAsia="Times New Roman" w:hAnsi="Times New Roman" w:cs="Times New Roman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zCs w:val="20"/>
          <w:lang w:eastAsia="ar-SA"/>
        </w:rPr>
        <w:t xml:space="preserve">           </w:t>
      </w:r>
      <w:r w:rsidRPr="00A37ABF">
        <w:rPr>
          <w:rFonts w:ascii="Times New Roman" w:eastAsia="Times New Roman" w:hAnsi="Times New Roman" w:cs="Times New Roman"/>
          <w:b/>
          <w:szCs w:val="20"/>
          <w:lang w:eastAsia="ar-SA"/>
        </w:rPr>
        <w:t xml:space="preserve">             </w:t>
      </w:r>
      <w:r w:rsidRPr="00A37ABF">
        <w:rPr>
          <w:rFonts w:ascii="Times New Roman" w:eastAsia="Times New Roman" w:hAnsi="Times New Roman" w:cs="Times New Roman"/>
          <w:szCs w:val="20"/>
          <w:lang w:eastAsia="ar-SA"/>
        </w:rPr>
        <w:t xml:space="preserve"> </w:t>
      </w:r>
      <w:proofErr w:type="spellStart"/>
      <w:r w:rsidRPr="00A37ABF">
        <w:rPr>
          <w:rFonts w:ascii="Times New Roman" w:eastAsia="Times New Roman" w:hAnsi="Times New Roman" w:cs="Times New Roman"/>
          <w:szCs w:val="20"/>
          <w:lang w:eastAsia="ar-SA"/>
        </w:rPr>
        <w:t>nar</w:t>
      </w:r>
      <w:proofErr w:type="spellEnd"/>
      <w:r w:rsidRPr="00A37ABF">
        <w:rPr>
          <w:rFonts w:ascii="Times New Roman" w:eastAsia="Times New Roman" w:hAnsi="Times New Roman" w:cs="Times New Roman"/>
          <w:szCs w:val="20"/>
          <w:lang w:eastAsia="ar-SA"/>
        </w:rPr>
        <w:t>.</w:t>
      </w:r>
      <w:r>
        <w:rPr>
          <w:rFonts w:ascii="Times New Roman" w:eastAsia="Times New Roman" w:hAnsi="Times New Roman" w:cs="Times New Roman"/>
          <w:szCs w:val="20"/>
          <w:lang w:eastAsia="ar-SA"/>
        </w:rPr>
        <w:t>:</w:t>
      </w:r>
    </w:p>
    <w:p w:rsidR="0048600C" w:rsidRPr="00B41896" w:rsidRDefault="0048600C" w:rsidP="0048600C">
      <w:pPr>
        <w:widowControl w:val="0"/>
        <w:suppressAutoHyphens/>
        <w:spacing w:after="0" w:line="252" w:lineRule="auto"/>
        <w:ind w:left="2124" w:right="252" w:hanging="2124"/>
        <w:rPr>
          <w:rFonts w:ascii="Times New Roman" w:eastAsia="Times New Roman" w:hAnsi="Times New Roman" w:cs="Times New Roman"/>
          <w:szCs w:val="20"/>
          <w:lang w:eastAsia="ar-SA"/>
        </w:rPr>
      </w:pPr>
      <w:r w:rsidRPr="00A37ABF">
        <w:rPr>
          <w:rFonts w:ascii="Times New Roman" w:eastAsia="Times New Roman" w:hAnsi="Times New Roman" w:cs="Times New Roman"/>
          <w:szCs w:val="20"/>
          <w:lang w:eastAsia="ar-SA"/>
        </w:rPr>
        <w:t xml:space="preserve">                         bytom: </w:t>
      </w:r>
      <w:r w:rsidRPr="00A37ABF">
        <w:rPr>
          <w:rFonts w:ascii="Times New Roman" w:eastAsia="Times New Roman" w:hAnsi="Times New Roman" w:cs="Times New Roman"/>
          <w:color w:val="FF0000"/>
          <w:szCs w:val="20"/>
          <w:lang w:eastAsia="ar-SA"/>
        </w:rPr>
        <w:t xml:space="preserve"> </w:t>
      </w:r>
    </w:p>
    <w:p w:rsidR="0048600C" w:rsidRPr="00B41896" w:rsidRDefault="0048600C" w:rsidP="0048600C">
      <w:pPr>
        <w:widowControl w:val="0"/>
        <w:suppressAutoHyphens/>
        <w:spacing w:after="0" w:line="252" w:lineRule="auto"/>
        <w:ind w:right="252"/>
        <w:rPr>
          <w:rFonts w:ascii="Times New Roman" w:eastAsia="Times New Roman" w:hAnsi="Times New Roman" w:cs="Times New Roman"/>
          <w:szCs w:val="20"/>
          <w:lang w:eastAsia="ar-SA"/>
        </w:rPr>
      </w:pPr>
      <w:r w:rsidRPr="00B41896">
        <w:rPr>
          <w:rFonts w:ascii="Times New Roman" w:eastAsia="Times New Roman" w:hAnsi="Times New Roman" w:cs="Times New Roman"/>
          <w:szCs w:val="20"/>
          <w:lang w:eastAsia="ar-SA"/>
        </w:rPr>
        <w:t xml:space="preserve">                         </w:t>
      </w:r>
      <w:r w:rsidR="00B41896">
        <w:rPr>
          <w:rFonts w:ascii="Times New Roman" w:eastAsia="Times New Roman" w:hAnsi="Times New Roman" w:cs="Times New Roman"/>
          <w:szCs w:val="20"/>
          <w:lang w:eastAsia="ar-SA"/>
        </w:rPr>
        <w:t xml:space="preserve">Andrej </w:t>
      </w:r>
      <w:proofErr w:type="spellStart"/>
      <w:r w:rsidR="00B41896">
        <w:rPr>
          <w:rFonts w:ascii="Times New Roman" w:eastAsia="Times New Roman" w:hAnsi="Times New Roman" w:cs="Times New Roman"/>
          <w:szCs w:val="20"/>
          <w:lang w:eastAsia="ar-SA"/>
        </w:rPr>
        <w:t>Gažík</w:t>
      </w:r>
      <w:proofErr w:type="spellEnd"/>
    </w:p>
    <w:p w:rsidR="0048600C" w:rsidRDefault="0048600C" w:rsidP="0048600C">
      <w:pPr>
        <w:widowControl w:val="0"/>
        <w:suppressAutoHyphens/>
        <w:spacing w:after="0" w:line="252" w:lineRule="auto"/>
        <w:ind w:right="252"/>
        <w:rPr>
          <w:rFonts w:ascii="Times New Roman" w:eastAsia="Times New Roman" w:hAnsi="Times New Roman" w:cs="Times New Roman"/>
          <w:szCs w:val="20"/>
          <w:lang w:eastAsia="ar-SA"/>
        </w:rPr>
      </w:pPr>
      <w:r>
        <w:rPr>
          <w:rFonts w:ascii="Times New Roman" w:eastAsia="Times New Roman" w:hAnsi="Times New Roman" w:cs="Times New Roman"/>
          <w:szCs w:val="20"/>
          <w:lang w:eastAsia="ar-SA"/>
        </w:rPr>
        <w:t xml:space="preserve">                         </w:t>
      </w:r>
      <w:proofErr w:type="spellStart"/>
      <w:r>
        <w:rPr>
          <w:rFonts w:ascii="Times New Roman" w:eastAsia="Times New Roman" w:hAnsi="Times New Roman" w:cs="Times New Roman"/>
          <w:szCs w:val="20"/>
          <w:lang w:eastAsia="ar-SA"/>
        </w:rPr>
        <w:t>nar</w:t>
      </w:r>
      <w:proofErr w:type="spellEnd"/>
      <w:r>
        <w:rPr>
          <w:rFonts w:ascii="Times New Roman" w:eastAsia="Times New Roman" w:hAnsi="Times New Roman" w:cs="Times New Roman"/>
          <w:szCs w:val="20"/>
          <w:lang w:eastAsia="ar-SA"/>
        </w:rPr>
        <w:t xml:space="preserve">.: </w:t>
      </w:r>
    </w:p>
    <w:p w:rsidR="0048600C" w:rsidRDefault="0048600C" w:rsidP="0048600C">
      <w:pPr>
        <w:widowControl w:val="0"/>
        <w:suppressAutoHyphens/>
        <w:spacing w:after="0" w:line="252" w:lineRule="auto"/>
        <w:ind w:right="252"/>
        <w:rPr>
          <w:rFonts w:ascii="Times New Roman" w:eastAsia="Times New Roman" w:hAnsi="Times New Roman" w:cs="Times New Roman"/>
          <w:szCs w:val="20"/>
          <w:lang w:eastAsia="ar-SA"/>
        </w:rPr>
      </w:pPr>
      <w:r>
        <w:rPr>
          <w:rFonts w:ascii="Times New Roman" w:eastAsia="Times New Roman" w:hAnsi="Times New Roman" w:cs="Times New Roman"/>
          <w:szCs w:val="20"/>
          <w:lang w:eastAsia="ar-SA"/>
        </w:rPr>
        <w:t xml:space="preserve">                         bytom: </w:t>
      </w:r>
      <w:bookmarkStart w:id="0" w:name="_GoBack"/>
      <w:bookmarkEnd w:id="0"/>
    </w:p>
    <w:p w:rsidR="0048600C" w:rsidRPr="001B7C44" w:rsidRDefault="0048600C" w:rsidP="0048600C">
      <w:pPr>
        <w:widowControl w:val="0"/>
        <w:suppressAutoHyphens/>
        <w:spacing w:after="0" w:line="252" w:lineRule="auto"/>
        <w:ind w:left="2124" w:right="252" w:hanging="2124"/>
        <w:rPr>
          <w:rFonts w:ascii="Times New Roman" w:eastAsia="Times New Roman" w:hAnsi="Times New Roman" w:cs="Times New Roman"/>
          <w:b/>
          <w:szCs w:val="20"/>
          <w:lang w:eastAsia="ar-SA"/>
        </w:rPr>
      </w:pPr>
      <w:r>
        <w:rPr>
          <w:rFonts w:ascii="Times New Roman" w:eastAsia="Times New Roman" w:hAnsi="Times New Roman" w:cs="Times New Roman"/>
          <w:szCs w:val="20"/>
          <w:lang w:eastAsia="ar-SA"/>
        </w:rPr>
        <w:t xml:space="preserve"> </w:t>
      </w:r>
      <w:r w:rsidRPr="001B7C44">
        <w:rPr>
          <w:rFonts w:ascii="Times New Roman" w:eastAsia="Times New Roman" w:hAnsi="Times New Roman" w:cs="Times New Roman"/>
          <w:szCs w:val="20"/>
          <w:lang w:eastAsia="ar-SA"/>
        </w:rPr>
        <w:t xml:space="preserve">                                    (ďalej len nájomca) na druhej strane</w:t>
      </w:r>
    </w:p>
    <w:p w:rsidR="0048600C" w:rsidRPr="00A37ABF" w:rsidRDefault="0048600C" w:rsidP="0048600C">
      <w:pPr>
        <w:widowControl w:val="0"/>
        <w:suppressAutoHyphens/>
        <w:spacing w:before="280"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ar-SA"/>
        </w:rPr>
      </w:pPr>
      <w:r w:rsidRPr="00A37ABF">
        <w:rPr>
          <w:rFonts w:ascii="Times New Roman" w:eastAsia="Times New Roman" w:hAnsi="Times New Roman" w:cs="Times New Roman"/>
          <w:b/>
          <w:szCs w:val="20"/>
          <w:lang w:eastAsia="ar-SA"/>
        </w:rPr>
        <w:t>za týchto podmienok:</w:t>
      </w:r>
    </w:p>
    <w:p w:rsidR="0048600C" w:rsidRPr="00A37ABF" w:rsidRDefault="0048600C" w:rsidP="0048600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ar-SA"/>
        </w:rPr>
      </w:pPr>
    </w:p>
    <w:p w:rsidR="0048600C" w:rsidRPr="00A37ABF" w:rsidRDefault="0048600C" w:rsidP="0048600C">
      <w:pPr>
        <w:widowControl w:val="0"/>
        <w:suppressAutoHyphens/>
        <w:spacing w:before="18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 w:rsidRPr="00A37ABF">
        <w:rPr>
          <w:rFonts w:ascii="Times New Roman" w:eastAsia="Times New Roman" w:hAnsi="Times New Roman" w:cs="Times New Roman"/>
          <w:b/>
          <w:sz w:val="32"/>
          <w:szCs w:val="20"/>
          <w:lang w:eastAsia="ar-SA"/>
        </w:rPr>
        <w:t>II.</w:t>
      </w:r>
    </w:p>
    <w:p w:rsidR="0048600C" w:rsidRPr="00A37ABF" w:rsidRDefault="0048600C" w:rsidP="0048600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ar-SA"/>
        </w:rPr>
      </w:pPr>
      <w:r w:rsidRPr="00A37ABF">
        <w:rPr>
          <w:rFonts w:ascii="Times New Roman" w:eastAsia="Times New Roman" w:hAnsi="Times New Roman" w:cs="Times New Roman"/>
          <w:b/>
          <w:szCs w:val="20"/>
          <w:lang w:eastAsia="ar-SA"/>
        </w:rPr>
        <w:t>Predmet a rozsah zmluvy</w:t>
      </w:r>
    </w:p>
    <w:p w:rsidR="0048600C" w:rsidRPr="00A37ABF" w:rsidRDefault="0048600C" w:rsidP="0048600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ar-SA"/>
        </w:rPr>
      </w:pPr>
    </w:p>
    <w:p w:rsidR="0048600C" w:rsidRPr="00A37ABF" w:rsidRDefault="0048600C" w:rsidP="0048600C">
      <w:pPr>
        <w:widowControl w:val="0"/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A37ABF">
        <w:rPr>
          <w:rFonts w:ascii="Times New Roman" w:eastAsia="Times New Roman" w:hAnsi="Times New Roman" w:cs="Times New Roman"/>
          <w:szCs w:val="20"/>
          <w:lang w:eastAsia="ar-SA"/>
        </w:rPr>
        <w:t xml:space="preserve">1.   Prenajímateľ </w:t>
      </w:r>
      <w:r>
        <w:rPr>
          <w:rFonts w:ascii="Times New Roman" w:eastAsia="Times New Roman" w:hAnsi="Times New Roman" w:cs="Times New Roman"/>
          <w:szCs w:val="20"/>
          <w:lang w:eastAsia="ar-SA"/>
        </w:rPr>
        <w:t xml:space="preserve">prenajíma </w:t>
      </w:r>
      <w:r w:rsidRPr="00A37ABF">
        <w:rPr>
          <w:rFonts w:ascii="Times New Roman" w:eastAsia="Times New Roman" w:hAnsi="Times New Roman" w:cs="Times New Roman"/>
          <w:szCs w:val="20"/>
          <w:lang w:eastAsia="ar-SA"/>
        </w:rPr>
        <w:t xml:space="preserve"> nájomcovi nájomný byt patriaci do jeho vlastníctva podľa § 12 </w:t>
      </w:r>
      <w:r w:rsidRPr="00A37ABF">
        <w:rPr>
          <w:rFonts w:ascii="Times New Roman" w:eastAsia="Times New Roman" w:hAnsi="Times New Roman" w:cs="Arial"/>
          <w:szCs w:val="20"/>
          <w:lang w:eastAsia="ar-SA"/>
        </w:rPr>
        <w:t xml:space="preserve">zákona   č. 443/2010 </w:t>
      </w:r>
      <w:proofErr w:type="spellStart"/>
      <w:r w:rsidRPr="00A37ABF">
        <w:rPr>
          <w:rFonts w:ascii="Times New Roman" w:eastAsia="Times New Roman" w:hAnsi="Times New Roman" w:cs="Arial"/>
          <w:szCs w:val="20"/>
          <w:lang w:eastAsia="ar-SA"/>
        </w:rPr>
        <w:t>Z.z</w:t>
      </w:r>
      <w:proofErr w:type="spellEnd"/>
      <w:r w:rsidRPr="00A37ABF">
        <w:rPr>
          <w:rFonts w:ascii="Times New Roman" w:eastAsia="Times New Roman" w:hAnsi="Times New Roman" w:cs="Arial"/>
          <w:szCs w:val="20"/>
          <w:lang w:eastAsia="ar-SA"/>
        </w:rPr>
        <w:t>. o dotáciách na rozvoj bývania a o sociálnom bývaní  (ďalej len zákon)  a   VZN č. 4/2013 upravujúce nájom  nájomných bytov vo vlastníctve obce (ďalej len VZN).</w:t>
      </w:r>
    </w:p>
    <w:p w:rsidR="0048600C" w:rsidRPr="00A37ABF" w:rsidRDefault="0048600C" w:rsidP="0048600C">
      <w:pPr>
        <w:widowControl w:val="0"/>
        <w:suppressAutoHyphens/>
        <w:spacing w:after="0" w:line="252" w:lineRule="auto"/>
        <w:ind w:left="360" w:hanging="360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</w:p>
    <w:p w:rsidR="0048600C" w:rsidRDefault="0048600C" w:rsidP="0048600C">
      <w:pPr>
        <w:widowControl w:val="0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napToGrid w:val="0"/>
          <w:szCs w:val="20"/>
          <w:lang w:eastAsia="sk-SK"/>
        </w:rPr>
      </w:pPr>
      <w:r w:rsidRPr="00A37ABF">
        <w:rPr>
          <w:rFonts w:ascii="Times New Roman" w:eastAsia="Times New Roman" w:hAnsi="Times New Roman" w:cs="Times New Roman"/>
          <w:snapToGrid w:val="0"/>
          <w:szCs w:val="20"/>
          <w:lang w:eastAsia="sk-SK"/>
        </w:rPr>
        <w:t xml:space="preserve">2.   Prenajímateľ </w:t>
      </w:r>
      <w:r>
        <w:rPr>
          <w:rFonts w:ascii="Times New Roman" w:eastAsia="Times New Roman" w:hAnsi="Times New Roman" w:cs="Times New Roman"/>
          <w:snapToGrid w:val="0"/>
          <w:szCs w:val="20"/>
          <w:lang w:eastAsia="sk-SK"/>
        </w:rPr>
        <w:t xml:space="preserve">prenajíma </w:t>
      </w:r>
      <w:r w:rsidRPr="00A37ABF">
        <w:rPr>
          <w:rFonts w:ascii="Times New Roman" w:eastAsia="Times New Roman" w:hAnsi="Times New Roman" w:cs="Times New Roman"/>
          <w:snapToGrid w:val="0"/>
          <w:szCs w:val="20"/>
          <w:lang w:eastAsia="sk-SK"/>
        </w:rPr>
        <w:t xml:space="preserve"> nájomcovi </w:t>
      </w:r>
      <w:r w:rsidRPr="00A37ABF">
        <w:rPr>
          <w:rFonts w:ascii="Times New Roman" w:eastAsia="Times New Roman" w:hAnsi="Times New Roman" w:cs="Times New Roman"/>
          <w:b/>
          <w:snapToGrid w:val="0"/>
          <w:szCs w:val="20"/>
          <w:lang w:eastAsia="sk-SK"/>
        </w:rPr>
        <w:t xml:space="preserve">byt č. </w:t>
      </w:r>
      <w:r>
        <w:rPr>
          <w:rFonts w:ascii="Times New Roman" w:eastAsia="Times New Roman" w:hAnsi="Times New Roman" w:cs="Times New Roman"/>
          <w:b/>
          <w:snapToGrid w:val="0"/>
          <w:szCs w:val="20"/>
          <w:lang w:eastAsia="sk-SK"/>
        </w:rPr>
        <w:t>16</w:t>
      </w:r>
      <w:r w:rsidRPr="00A37ABF">
        <w:rPr>
          <w:rFonts w:ascii="Times New Roman" w:eastAsia="Times New Roman" w:hAnsi="Times New Roman" w:cs="Times New Roman"/>
          <w:b/>
          <w:snapToGrid w:val="0"/>
          <w:szCs w:val="20"/>
          <w:lang w:eastAsia="sk-SK"/>
        </w:rPr>
        <w:t xml:space="preserve"> (</w:t>
      </w:r>
      <w:r>
        <w:rPr>
          <w:rFonts w:ascii="Times New Roman" w:eastAsia="Times New Roman" w:hAnsi="Times New Roman" w:cs="Times New Roman"/>
          <w:b/>
          <w:snapToGrid w:val="0"/>
          <w:szCs w:val="20"/>
          <w:lang w:eastAsia="sk-SK"/>
        </w:rPr>
        <w:t>P</w:t>
      </w:r>
      <w:r w:rsidRPr="00A37ABF">
        <w:rPr>
          <w:rFonts w:ascii="Times New Roman" w:eastAsia="Times New Roman" w:hAnsi="Times New Roman" w:cs="Times New Roman"/>
          <w:b/>
          <w:snapToGrid w:val="0"/>
          <w:szCs w:val="20"/>
          <w:lang w:eastAsia="sk-SK"/>
        </w:rPr>
        <w:t xml:space="preserve">) na </w:t>
      </w:r>
      <w:r>
        <w:rPr>
          <w:rFonts w:ascii="Times New Roman" w:eastAsia="Times New Roman" w:hAnsi="Times New Roman" w:cs="Times New Roman"/>
          <w:b/>
          <w:snapToGrid w:val="0"/>
          <w:szCs w:val="20"/>
          <w:lang w:eastAsia="sk-SK"/>
        </w:rPr>
        <w:t>II. poschodí</w:t>
      </w:r>
      <w:r w:rsidRPr="00A37ABF">
        <w:rPr>
          <w:rFonts w:ascii="Times New Roman" w:eastAsia="Times New Roman" w:hAnsi="Times New Roman" w:cs="Times New Roman"/>
          <w:snapToGrid w:val="0"/>
          <w:szCs w:val="20"/>
          <w:lang w:eastAsia="sk-SK"/>
        </w:rPr>
        <w:t xml:space="preserve">, </w:t>
      </w:r>
      <w:r>
        <w:rPr>
          <w:rFonts w:ascii="Times New Roman" w:eastAsia="Times New Roman" w:hAnsi="Times New Roman" w:cs="Times New Roman"/>
          <w:snapToGrid w:val="0"/>
          <w:szCs w:val="20"/>
          <w:lang w:eastAsia="sk-SK"/>
        </w:rPr>
        <w:t xml:space="preserve">vchod č. 2 </w:t>
      </w:r>
      <w:r w:rsidRPr="00A37ABF">
        <w:rPr>
          <w:rFonts w:ascii="Times New Roman" w:eastAsia="Times New Roman" w:hAnsi="Times New Roman" w:cs="Times New Roman"/>
          <w:snapToGrid w:val="0"/>
          <w:szCs w:val="20"/>
          <w:lang w:eastAsia="sk-SK"/>
        </w:rPr>
        <w:t>pozostávajúci z  2 izieb, kuchyne a príslušenstva, č. domu  302 v obci Rudnianska Lehota.</w:t>
      </w:r>
    </w:p>
    <w:p w:rsidR="0048600C" w:rsidRPr="00A37ABF" w:rsidRDefault="0048600C" w:rsidP="0048600C">
      <w:pPr>
        <w:widowControl w:val="0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napToGrid w:val="0"/>
          <w:szCs w:val="20"/>
          <w:lang w:eastAsia="sk-SK"/>
        </w:rPr>
      </w:pPr>
    </w:p>
    <w:p w:rsidR="0048600C" w:rsidRDefault="0048600C" w:rsidP="00BB6D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37ABF">
        <w:rPr>
          <w:snapToGrid w:val="0"/>
          <w:lang w:eastAsia="sk-SK"/>
        </w:rPr>
        <w:t xml:space="preserve">3.   </w:t>
      </w:r>
      <w:r w:rsidRPr="00592F6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Prenajímateľ prenajíma byt nájomcovi na základe žiadosti nájomcu o nájomný byt zo dňa </w:t>
      </w:r>
    </w:p>
    <w:p w:rsidR="00CD560A" w:rsidRDefault="0048600C" w:rsidP="00BB6D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</w:t>
      </w:r>
      <w:r w:rsidR="00BB6D6F">
        <w:rPr>
          <w:rFonts w:ascii="Times New Roman" w:eastAsia="Times New Roman" w:hAnsi="Times New Roman" w:cs="Times New Roman"/>
          <w:sz w:val="24"/>
          <w:szCs w:val="24"/>
          <w:lang w:eastAsia="sk-SK"/>
        </w:rPr>
        <w:t>07.09.2015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, p</w:t>
      </w:r>
      <w:r w:rsidR="00BB6D6F">
        <w:rPr>
          <w:rFonts w:ascii="Times New Roman" w:eastAsia="Times New Roman" w:hAnsi="Times New Roman" w:cs="Times New Roman"/>
          <w:sz w:val="24"/>
          <w:szCs w:val="24"/>
          <w:lang w:eastAsia="sk-SK"/>
        </w:rPr>
        <w:t>od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č</w:t>
      </w:r>
      <w:r w:rsidR="00CD560A">
        <w:rPr>
          <w:rFonts w:ascii="Times New Roman" w:eastAsia="Times New Roman" w:hAnsi="Times New Roman" w:cs="Times New Roman"/>
          <w:sz w:val="24"/>
          <w:szCs w:val="24"/>
          <w:lang w:eastAsia="sk-SK"/>
        </w:rPr>
        <w:t>íslom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BB6D6F">
        <w:rPr>
          <w:rFonts w:ascii="Times New Roman" w:eastAsia="Times New Roman" w:hAnsi="Times New Roman" w:cs="Times New Roman"/>
          <w:sz w:val="24"/>
          <w:szCs w:val="24"/>
          <w:lang w:eastAsia="sk-SK"/>
        </w:rPr>
        <w:t>323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/2015</w:t>
      </w:r>
      <w:r w:rsidRPr="00592F6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 na základe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schvaľovacieho </w:t>
      </w:r>
      <w:r w:rsidRPr="00592F62">
        <w:rPr>
          <w:rFonts w:ascii="Times New Roman" w:eastAsia="Times New Roman" w:hAnsi="Times New Roman" w:cs="Times New Roman"/>
          <w:sz w:val="24"/>
          <w:szCs w:val="24"/>
          <w:lang w:eastAsia="sk-SK"/>
        </w:rPr>
        <w:t>uznesenia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poslancov </w:t>
      </w:r>
      <w:r w:rsidR="00CD560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</w:t>
      </w:r>
    </w:p>
    <w:p w:rsidR="0048600C" w:rsidRDefault="00CD560A" w:rsidP="00BB6D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o</w:t>
      </w:r>
      <w:r w:rsidR="0048600C" w:rsidRPr="00592F62">
        <w:rPr>
          <w:rFonts w:ascii="Times New Roman" w:eastAsia="Times New Roman" w:hAnsi="Times New Roman" w:cs="Times New Roman"/>
          <w:sz w:val="24"/>
          <w:szCs w:val="24"/>
          <w:lang w:eastAsia="sk-SK"/>
        </w:rPr>
        <w:t>becného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48600C">
        <w:rPr>
          <w:rFonts w:ascii="Times New Roman" w:eastAsia="Times New Roman" w:hAnsi="Times New Roman" w:cs="Times New Roman"/>
          <w:sz w:val="24"/>
          <w:szCs w:val="24"/>
          <w:lang w:eastAsia="sk-SK"/>
        </w:rPr>
        <w:t>zastupiteľst</w:t>
      </w:r>
      <w:r w:rsidR="0048600C" w:rsidRPr="00592F6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va Obce </w:t>
      </w:r>
      <w:r w:rsidR="0048600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Rudnianska Lehota </w:t>
      </w:r>
      <w:r w:rsidR="0048600C" w:rsidRPr="00592F6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č. </w:t>
      </w:r>
      <w:r w:rsidR="00BB6D6F">
        <w:rPr>
          <w:rFonts w:ascii="Times New Roman" w:eastAsia="Times New Roman" w:hAnsi="Times New Roman" w:cs="Times New Roman"/>
          <w:sz w:val="24"/>
          <w:szCs w:val="24"/>
          <w:lang w:eastAsia="sk-SK"/>
        </w:rPr>
        <w:t>8</w:t>
      </w:r>
      <w:r w:rsidR="0048600C" w:rsidRPr="00592F62">
        <w:rPr>
          <w:rFonts w:ascii="Times New Roman" w:eastAsia="Times New Roman" w:hAnsi="Times New Roman" w:cs="Times New Roman"/>
          <w:sz w:val="24"/>
          <w:szCs w:val="24"/>
          <w:lang w:eastAsia="sk-SK"/>
        </w:rPr>
        <w:t>/</w:t>
      </w:r>
      <w:r w:rsidR="0048600C">
        <w:rPr>
          <w:rFonts w:ascii="Times New Roman" w:eastAsia="Times New Roman" w:hAnsi="Times New Roman" w:cs="Times New Roman"/>
          <w:sz w:val="24"/>
          <w:szCs w:val="24"/>
          <w:lang w:eastAsia="sk-SK"/>
        </w:rPr>
        <w:t>2016</w:t>
      </w:r>
      <w:r w:rsidR="0048600C" w:rsidRPr="00592F6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zo dňa </w:t>
      </w:r>
      <w:r w:rsidR="0048600C">
        <w:rPr>
          <w:rFonts w:ascii="Times New Roman" w:eastAsia="Times New Roman" w:hAnsi="Times New Roman" w:cs="Times New Roman"/>
          <w:sz w:val="24"/>
          <w:szCs w:val="24"/>
          <w:lang w:eastAsia="sk-SK"/>
        </w:rPr>
        <w:t>26.01.2016</w:t>
      </w:r>
      <w:r w:rsidR="0048600C" w:rsidRPr="00592F6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 pridelení </w:t>
      </w:r>
      <w:r w:rsidR="0048600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48600C" w:rsidRPr="00592F62" w:rsidRDefault="0048600C" w:rsidP="00BB6D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</w:t>
      </w:r>
      <w:r w:rsidRPr="00592F62">
        <w:rPr>
          <w:rFonts w:ascii="Times New Roman" w:eastAsia="Times New Roman" w:hAnsi="Times New Roman" w:cs="Times New Roman"/>
          <w:sz w:val="24"/>
          <w:szCs w:val="24"/>
          <w:lang w:eastAsia="sk-SK"/>
        </w:rPr>
        <w:t>predmetného bytu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92F62">
        <w:rPr>
          <w:rFonts w:ascii="Times New Roman" w:eastAsia="Times New Roman" w:hAnsi="Times New Roman" w:cs="Times New Roman"/>
          <w:sz w:val="24"/>
          <w:szCs w:val="24"/>
          <w:lang w:eastAsia="sk-SK"/>
        </w:rPr>
        <w:t>žiadateľovi.</w:t>
      </w:r>
    </w:p>
    <w:p w:rsidR="0048600C" w:rsidRPr="00A37ABF" w:rsidRDefault="0048600C" w:rsidP="0048600C">
      <w:pPr>
        <w:widowControl w:val="0"/>
        <w:spacing w:before="280" w:after="0" w:line="240" w:lineRule="auto"/>
        <w:ind w:left="360" w:hanging="360"/>
        <w:jc w:val="both"/>
        <w:rPr>
          <w:rFonts w:ascii="Times New Roman" w:eastAsia="Times New Roman" w:hAnsi="Times New Roman" w:cs="Times New Roman"/>
          <w:snapToGrid w:val="0"/>
          <w:szCs w:val="20"/>
          <w:lang w:eastAsia="sk-SK"/>
        </w:rPr>
      </w:pPr>
      <w:r>
        <w:rPr>
          <w:rFonts w:ascii="Times New Roman" w:eastAsia="Times New Roman" w:hAnsi="Times New Roman" w:cs="Times New Roman"/>
          <w:snapToGrid w:val="0"/>
          <w:szCs w:val="20"/>
          <w:lang w:eastAsia="sk-SK"/>
        </w:rPr>
        <w:t>4</w:t>
      </w:r>
      <w:r w:rsidRPr="00A37ABF">
        <w:rPr>
          <w:rFonts w:ascii="Times New Roman" w:eastAsia="Times New Roman" w:hAnsi="Times New Roman" w:cs="Times New Roman"/>
          <w:snapToGrid w:val="0"/>
          <w:szCs w:val="20"/>
          <w:lang w:eastAsia="sk-SK"/>
        </w:rPr>
        <w:t>.  Príslušenstvo bytu uvedeného v ods. 2 tohto ustanovenia tvorí : predsieň, kuchynská linka, el.</w:t>
      </w:r>
      <w:r w:rsidR="00B41896">
        <w:rPr>
          <w:rFonts w:ascii="Times New Roman" w:eastAsia="Times New Roman" w:hAnsi="Times New Roman" w:cs="Times New Roman"/>
          <w:snapToGrid w:val="0"/>
          <w:szCs w:val="20"/>
          <w:lang w:eastAsia="sk-SK"/>
        </w:rPr>
        <w:t xml:space="preserve"> </w:t>
      </w:r>
      <w:r w:rsidRPr="00A37ABF">
        <w:rPr>
          <w:rFonts w:ascii="Times New Roman" w:eastAsia="Times New Roman" w:hAnsi="Times New Roman" w:cs="Times New Roman"/>
          <w:snapToGrid w:val="0"/>
          <w:szCs w:val="20"/>
          <w:lang w:eastAsia="sk-SK"/>
        </w:rPr>
        <w:t xml:space="preserve">sporák, odsávač pár, el. vedenie zabudované s elektromerom, 4ks svietidiel,  zásuvky, vypínače, 3ks vodovodných batérií, WC, WC misa, , kúpeľňa, </w:t>
      </w:r>
      <w:r>
        <w:rPr>
          <w:rFonts w:ascii="Times New Roman" w:eastAsia="Times New Roman" w:hAnsi="Times New Roman" w:cs="Times New Roman"/>
          <w:snapToGrid w:val="0"/>
          <w:szCs w:val="20"/>
          <w:lang w:eastAsia="sk-SK"/>
        </w:rPr>
        <w:t>sprchovací kút</w:t>
      </w:r>
      <w:r w:rsidRPr="00A37ABF">
        <w:rPr>
          <w:rFonts w:ascii="Times New Roman" w:eastAsia="Times New Roman" w:hAnsi="Times New Roman" w:cs="Times New Roman"/>
          <w:snapToGrid w:val="0"/>
          <w:szCs w:val="20"/>
          <w:lang w:eastAsia="sk-SK"/>
        </w:rPr>
        <w:t>, umývadlo, komora,  kočikáreň</w:t>
      </w:r>
      <w:r>
        <w:rPr>
          <w:rFonts w:ascii="Times New Roman" w:eastAsia="Times New Roman" w:hAnsi="Times New Roman" w:cs="Times New Roman"/>
          <w:snapToGrid w:val="0"/>
          <w:szCs w:val="20"/>
          <w:lang w:eastAsia="sk-SK"/>
        </w:rPr>
        <w:t>, balkón</w:t>
      </w:r>
    </w:p>
    <w:p w:rsidR="0048600C" w:rsidRPr="00A37ABF" w:rsidRDefault="0048600C" w:rsidP="0048600C">
      <w:pPr>
        <w:widowControl w:val="0"/>
        <w:spacing w:before="280" w:after="0" w:line="240" w:lineRule="auto"/>
        <w:ind w:left="360" w:hanging="360"/>
        <w:jc w:val="both"/>
        <w:rPr>
          <w:rFonts w:ascii="Times New Roman" w:eastAsia="Times New Roman" w:hAnsi="Times New Roman" w:cs="Times New Roman"/>
          <w:snapToGrid w:val="0"/>
          <w:szCs w:val="20"/>
          <w:lang w:eastAsia="sk-SK"/>
        </w:rPr>
      </w:pPr>
      <w:r w:rsidRPr="00A37ABF">
        <w:rPr>
          <w:rFonts w:ascii="Times New Roman" w:eastAsia="Times New Roman" w:hAnsi="Times New Roman" w:cs="Times New Roman"/>
          <w:snapToGrid w:val="0"/>
          <w:szCs w:val="20"/>
          <w:lang w:eastAsia="sk-SK"/>
        </w:rPr>
        <w:t>5.  Opis stavu bytu :</w:t>
      </w:r>
    </w:p>
    <w:p w:rsidR="0048600C" w:rsidRPr="00A37ABF" w:rsidRDefault="0048600C" w:rsidP="0048600C">
      <w:pPr>
        <w:widowControl w:val="0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napToGrid w:val="0"/>
          <w:szCs w:val="20"/>
          <w:lang w:eastAsia="sk-SK"/>
        </w:rPr>
      </w:pPr>
      <w:r w:rsidRPr="00A37ABF">
        <w:rPr>
          <w:rFonts w:ascii="Times New Roman" w:eastAsia="Times New Roman" w:hAnsi="Times New Roman" w:cs="Times New Roman"/>
          <w:snapToGrid w:val="0"/>
          <w:szCs w:val="20"/>
          <w:lang w:eastAsia="sk-SK"/>
        </w:rPr>
        <w:t xml:space="preserve">      byt je vybudovaný ako štandard, nový po kolaudácii</w:t>
      </w:r>
    </w:p>
    <w:p w:rsidR="0048600C" w:rsidRPr="00A37ABF" w:rsidRDefault="0048600C" w:rsidP="0048600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Cs w:val="20"/>
          <w:lang w:eastAsia="sk-SK"/>
        </w:rPr>
      </w:pPr>
      <w:r w:rsidRPr="00A37ABF">
        <w:rPr>
          <w:rFonts w:ascii="Times New Roman" w:eastAsia="Times New Roman" w:hAnsi="Times New Roman" w:cs="Times New Roman"/>
          <w:snapToGrid w:val="0"/>
          <w:szCs w:val="20"/>
          <w:lang w:eastAsia="sk-SK"/>
        </w:rPr>
        <w:t xml:space="preserve">       -     celková výmera podlahovej plochy bytu v m</w:t>
      </w:r>
      <w:r w:rsidRPr="00A37ABF">
        <w:rPr>
          <w:rFonts w:ascii="Times New Roman" w:eastAsia="Times New Roman" w:hAnsi="Times New Roman" w:cs="Times New Roman"/>
          <w:snapToGrid w:val="0"/>
          <w:szCs w:val="20"/>
          <w:vertAlign w:val="superscript"/>
          <w:lang w:eastAsia="sk-SK"/>
        </w:rPr>
        <w:t>2</w:t>
      </w:r>
      <w:r w:rsidRPr="00A37ABF">
        <w:rPr>
          <w:rFonts w:ascii="Times New Roman" w:eastAsia="Times New Roman" w:hAnsi="Times New Roman" w:cs="Times New Roman"/>
          <w:snapToGrid w:val="0"/>
          <w:szCs w:val="20"/>
          <w:lang w:eastAsia="sk-SK"/>
        </w:rPr>
        <w:t xml:space="preserve">:  </w:t>
      </w:r>
      <w:r>
        <w:rPr>
          <w:rFonts w:ascii="Times New Roman" w:eastAsia="Times New Roman" w:hAnsi="Times New Roman" w:cs="Times New Roman"/>
          <w:snapToGrid w:val="0"/>
          <w:szCs w:val="20"/>
          <w:lang w:eastAsia="sk-SK"/>
        </w:rPr>
        <w:t>59,</w:t>
      </w:r>
      <w:r w:rsidR="00B41896">
        <w:rPr>
          <w:rFonts w:ascii="Times New Roman" w:eastAsia="Times New Roman" w:hAnsi="Times New Roman" w:cs="Times New Roman"/>
          <w:snapToGrid w:val="0"/>
          <w:szCs w:val="20"/>
          <w:lang w:eastAsia="sk-SK"/>
        </w:rPr>
        <w:t>93</w:t>
      </w:r>
    </w:p>
    <w:p w:rsidR="0048600C" w:rsidRPr="00A37ABF" w:rsidRDefault="0048600C" w:rsidP="0048600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Cs w:val="20"/>
          <w:lang w:eastAsia="sk-SK"/>
        </w:rPr>
      </w:pPr>
      <w:r w:rsidRPr="00A37ABF">
        <w:rPr>
          <w:rFonts w:ascii="Times New Roman" w:eastAsia="Times New Roman" w:hAnsi="Times New Roman" w:cs="Times New Roman"/>
          <w:snapToGrid w:val="0"/>
          <w:szCs w:val="20"/>
          <w:lang w:eastAsia="sk-SK"/>
        </w:rPr>
        <w:t xml:space="preserve">      </w:t>
      </w:r>
    </w:p>
    <w:p w:rsidR="0048600C" w:rsidRDefault="0048600C" w:rsidP="0048600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Cs w:val="20"/>
          <w:lang w:eastAsia="sk-SK"/>
        </w:rPr>
      </w:pPr>
      <w:r w:rsidRPr="00A37ABF">
        <w:rPr>
          <w:rFonts w:ascii="Times New Roman" w:eastAsia="Times New Roman" w:hAnsi="Times New Roman" w:cs="Times New Roman"/>
          <w:snapToGrid w:val="0"/>
          <w:szCs w:val="20"/>
          <w:lang w:eastAsia="sk-SK"/>
        </w:rPr>
        <w:t>Celkový stav a vybavenie bytu je uvedené v zápisnici o prevzatí bytu, ktorá tvorí súčasť nájomnej zmluvy.</w:t>
      </w:r>
    </w:p>
    <w:p w:rsidR="0048600C" w:rsidRPr="00A37ABF" w:rsidRDefault="0048600C" w:rsidP="0048600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Cs w:val="20"/>
          <w:lang w:eastAsia="sk-SK"/>
        </w:rPr>
      </w:pPr>
    </w:p>
    <w:p w:rsidR="0048600C" w:rsidRPr="00A37ABF" w:rsidRDefault="0048600C" w:rsidP="0048600C">
      <w:pPr>
        <w:widowControl w:val="0"/>
        <w:suppressAutoHyphens/>
        <w:spacing w:before="36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 w:rsidRPr="00A37ABF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lastRenderedPageBreak/>
        <w:t>III.</w:t>
      </w:r>
    </w:p>
    <w:p w:rsidR="0048600C" w:rsidRPr="00A37ABF" w:rsidRDefault="0048600C" w:rsidP="0048600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ar-SA"/>
        </w:rPr>
      </w:pPr>
      <w:r w:rsidRPr="00A37ABF">
        <w:rPr>
          <w:rFonts w:ascii="Times New Roman" w:eastAsia="Times New Roman" w:hAnsi="Times New Roman" w:cs="Times New Roman"/>
          <w:b/>
          <w:szCs w:val="20"/>
          <w:lang w:eastAsia="ar-SA"/>
        </w:rPr>
        <w:t>Doba platnosti a zánik:</w:t>
      </w:r>
    </w:p>
    <w:p w:rsidR="0048600C" w:rsidRPr="00A37ABF" w:rsidRDefault="0048600C" w:rsidP="0048600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ar-SA"/>
        </w:rPr>
      </w:pPr>
    </w:p>
    <w:p w:rsidR="0048600C" w:rsidRPr="00A37ABF" w:rsidRDefault="0048600C" w:rsidP="0048600C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A37ABF">
        <w:rPr>
          <w:rFonts w:ascii="Times New Roman" w:eastAsia="Times New Roman" w:hAnsi="Times New Roman" w:cs="Times New Roman"/>
          <w:szCs w:val="20"/>
          <w:lang w:eastAsia="ar-SA"/>
        </w:rPr>
        <w:t>Byt uvedený v čl. II. ods. 2 tejto zmluvy sa prenajíma na dobu určitú od 01.</w:t>
      </w:r>
      <w:r w:rsidR="00B41896">
        <w:rPr>
          <w:rFonts w:ascii="Times New Roman" w:eastAsia="Times New Roman" w:hAnsi="Times New Roman" w:cs="Times New Roman"/>
          <w:szCs w:val="20"/>
          <w:lang w:eastAsia="ar-SA"/>
        </w:rPr>
        <w:t>02.2016</w:t>
      </w:r>
      <w:r w:rsidRPr="00A37ABF">
        <w:rPr>
          <w:rFonts w:ascii="Times New Roman" w:eastAsia="Times New Roman" w:hAnsi="Times New Roman" w:cs="Times New Roman"/>
          <w:szCs w:val="20"/>
          <w:lang w:eastAsia="ar-SA"/>
        </w:rPr>
        <w:t xml:space="preserve"> do 3</w:t>
      </w:r>
      <w:r w:rsidR="00B41896">
        <w:rPr>
          <w:rFonts w:ascii="Times New Roman" w:eastAsia="Times New Roman" w:hAnsi="Times New Roman" w:cs="Times New Roman"/>
          <w:szCs w:val="20"/>
          <w:lang w:eastAsia="ar-SA"/>
        </w:rPr>
        <w:t>1</w:t>
      </w:r>
      <w:r w:rsidRPr="00A37ABF">
        <w:rPr>
          <w:rFonts w:ascii="Times New Roman" w:eastAsia="Times New Roman" w:hAnsi="Times New Roman" w:cs="Times New Roman"/>
          <w:szCs w:val="20"/>
          <w:lang w:eastAsia="ar-SA"/>
        </w:rPr>
        <w:t>.</w:t>
      </w:r>
      <w:r w:rsidR="00B41896">
        <w:rPr>
          <w:rFonts w:ascii="Times New Roman" w:eastAsia="Times New Roman" w:hAnsi="Times New Roman" w:cs="Times New Roman"/>
          <w:szCs w:val="20"/>
          <w:lang w:eastAsia="ar-SA"/>
        </w:rPr>
        <w:t>0</w:t>
      </w:r>
      <w:r>
        <w:rPr>
          <w:rFonts w:ascii="Times New Roman" w:eastAsia="Times New Roman" w:hAnsi="Times New Roman" w:cs="Times New Roman"/>
          <w:szCs w:val="20"/>
          <w:lang w:eastAsia="ar-SA"/>
        </w:rPr>
        <w:t>1</w:t>
      </w:r>
      <w:r w:rsidRPr="00A37ABF">
        <w:rPr>
          <w:rFonts w:ascii="Times New Roman" w:eastAsia="Times New Roman" w:hAnsi="Times New Roman" w:cs="Times New Roman"/>
          <w:szCs w:val="20"/>
          <w:lang w:eastAsia="ar-SA"/>
        </w:rPr>
        <w:t>.201</w:t>
      </w:r>
      <w:r w:rsidR="00B41896">
        <w:rPr>
          <w:rFonts w:ascii="Times New Roman" w:eastAsia="Times New Roman" w:hAnsi="Times New Roman" w:cs="Times New Roman"/>
          <w:szCs w:val="20"/>
          <w:lang w:eastAsia="ar-SA"/>
        </w:rPr>
        <w:t>7</w:t>
      </w:r>
      <w:r w:rsidRPr="00A37ABF">
        <w:rPr>
          <w:rFonts w:ascii="Times New Roman" w:eastAsia="Times New Roman" w:hAnsi="Times New Roman" w:cs="Times New Roman"/>
          <w:szCs w:val="20"/>
          <w:lang w:eastAsia="ar-SA"/>
        </w:rPr>
        <w:t xml:space="preserve"> t.</w:t>
      </w:r>
      <w:r w:rsidRPr="00A37ABF">
        <w:rPr>
          <w:rFonts w:ascii="Times New Roman" w:eastAsia="Times New Roman" w:hAnsi="Times New Roman" w:cs="Times New Roman"/>
          <w:color w:val="000000"/>
          <w:szCs w:val="20"/>
          <w:lang w:eastAsia="ar-SA"/>
        </w:rPr>
        <w:t>j</w:t>
      </w:r>
      <w:r w:rsidRPr="00A37ABF">
        <w:rPr>
          <w:rFonts w:ascii="Times New Roman" w:eastAsia="Times New Roman" w:hAnsi="Times New Roman" w:cs="Times New Roman"/>
          <w:szCs w:val="20"/>
          <w:lang w:eastAsia="ar-SA"/>
        </w:rPr>
        <w:t>. na 1 rok, s možnosťou opakovaného predĺženia podľa zákona.</w:t>
      </w:r>
    </w:p>
    <w:p w:rsidR="0048600C" w:rsidRPr="00A37ABF" w:rsidRDefault="0048600C" w:rsidP="0048600C">
      <w:pPr>
        <w:widowControl w:val="0"/>
        <w:suppressAutoHyphens/>
        <w:spacing w:after="0" w:line="240" w:lineRule="auto"/>
        <w:ind w:left="320" w:hanging="340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A37ABF">
        <w:rPr>
          <w:rFonts w:ascii="Times New Roman" w:eastAsia="Times New Roman" w:hAnsi="Times New Roman" w:cs="Times New Roman"/>
          <w:szCs w:val="20"/>
          <w:lang w:eastAsia="ar-SA"/>
        </w:rPr>
        <w:t>2.   Ak bude mať nájomca nájomného bytu záujem o predĺženie platnosti nájomnej zmluvy  je povinný 3 mesiace pred ukončením platnosti zmluvy doručiť na Obecný úrad Rudnianska Lehota žiadosť o predĺženie doby jej platnosti (doby trvania nájmu).</w:t>
      </w:r>
    </w:p>
    <w:p w:rsidR="0048600C" w:rsidRPr="00A37ABF" w:rsidRDefault="0048600C" w:rsidP="0048600C">
      <w:pPr>
        <w:widowControl w:val="0"/>
        <w:numPr>
          <w:ilvl w:val="0"/>
          <w:numId w:val="8"/>
        </w:numPr>
        <w:tabs>
          <w:tab w:val="left" w:pos="240"/>
        </w:tabs>
        <w:suppressAutoHyphens/>
        <w:spacing w:after="0" w:line="240" w:lineRule="auto"/>
        <w:ind w:left="320" w:hanging="330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A37ABF">
        <w:rPr>
          <w:rFonts w:ascii="Times New Roman" w:eastAsia="Times New Roman" w:hAnsi="Times New Roman" w:cs="Times New Roman"/>
          <w:szCs w:val="20"/>
          <w:lang w:eastAsia="ar-SA"/>
        </w:rPr>
        <w:t xml:space="preserve"> Žiadosť o predĺženie podanú nájomcom prerokuje obecné zastupiteľstvo a rozhodne o nej. Zmluvné strany v prípade schválenia predĺženia uzavrú dodatok k nájomnej zmluve.</w:t>
      </w:r>
    </w:p>
    <w:p w:rsidR="0048600C" w:rsidRPr="00A37ABF" w:rsidRDefault="0048600C" w:rsidP="0048600C">
      <w:pPr>
        <w:pStyle w:val="Bezriadkovania"/>
        <w:rPr>
          <w:lang w:eastAsia="ar-SA"/>
        </w:rPr>
      </w:pPr>
    </w:p>
    <w:p w:rsidR="0048600C" w:rsidRPr="00A37ABF" w:rsidRDefault="0048600C" w:rsidP="0048600C">
      <w:pPr>
        <w:widowControl w:val="0"/>
        <w:suppressAutoHyphens/>
        <w:spacing w:after="0" w:line="240" w:lineRule="auto"/>
        <w:ind w:left="320" w:hanging="340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A37ABF">
        <w:rPr>
          <w:rFonts w:ascii="Times New Roman" w:eastAsia="Times New Roman" w:hAnsi="Times New Roman" w:cs="Times New Roman"/>
          <w:szCs w:val="20"/>
          <w:lang w:eastAsia="ar-SA"/>
        </w:rPr>
        <w:t>4.   Nájomný vzťah môže zaniknúť:</w:t>
      </w:r>
    </w:p>
    <w:p w:rsidR="0048600C" w:rsidRPr="00A37ABF" w:rsidRDefault="0048600C" w:rsidP="0048600C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A37ABF">
        <w:rPr>
          <w:rFonts w:ascii="Times New Roman" w:eastAsia="Times New Roman" w:hAnsi="Times New Roman" w:cs="Times New Roman"/>
          <w:szCs w:val="20"/>
          <w:lang w:eastAsia="ar-SA"/>
        </w:rPr>
        <w:t>písomnou dohodou zmluvných strán k dohodnutému dňu,</w:t>
      </w:r>
    </w:p>
    <w:p w:rsidR="0048600C" w:rsidRPr="00A37ABF" w:rsidRDefault="0048600C" w:rsidP="0048600C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A37ABF">
        <w:rPr>
          <w:rFonts w:ascii="Times New Roman" w:eastAsia="Times New Roman" w:hAnsi="Times New Roman" w:cs="Times New Roman"/>
          <w:szCs w:val="20"/>
          <w:lang w:eastAsia="ar-SA"/>
        </w:rPr>
        <w:t xml:space="preserve">písomnou výpoveďou nájomcu,    </w:t>
      </w:r>
    </w:p>
    <w:p w:rsidR="0048600C" w:rsidRPr="00A37ABF" w:rsidRDefault="0048600C" w:rsidP="0048600C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A37ABF">
        <w:rPr>
          <w:rFonts w:ascii="Times New Roman" w:eastAsia="Times New Roman" w:hAnsi="Times New Roman" w:cs="Times New Roman"/>
          <w:szCs w:val="20"/>
          <w:lang w:eastAsia="ar-SA"/>
        </w:rPr>
        <w:t>písomnou výpoveďou prenajímateľa, po prerokovaní a rozhodnutí v obecnom zastupiteľstve a so súhlasom starostu obce, ak nájomca:</w:t>
      </w:r>
    </w:p>
    <w:p w:rsidR="0048600C" w:rsidRPr="00A37ABF" w:rsidRDefault="0048600C" w:rsidP="0048600C">
      <w:pPr>
        <w:widowControl w:val="0"/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A37ABF">
        <w:rPr>
          <w:rFonts w:ascii="Times New Roman" w:eastAsia="Times New Roman" w:hAnsi="Times New Roman" w:cs="Times New Roman"/>
          <w:szCs w:val="20"/>
          <w:lang w:eastAsia="ar-SA"/>
        </w:rPr>
        <w:t>a)   nespĺňa podmienky uvedené v § 22  ods. 3 zákona</w:t>
      </w:r>
    </w:p>
    <w:p w:rsidR="0048600C" w:rsidRPr="00A37ABF" w:rsidRDefault="0048600C" w:rsidP="0048600C">
      <w:pPr>
        <w:widowControl w:val="0"/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A37ABF">
        <w:rPr>
          <w:rFonts w:ascii="Times New Roman" w:eastAsia="Times New Roman" w:hAnsi="Times New Roman" w:cs="Times New Roman"/>
          <w:szCs w:val="20"/>
          <w:lang w:eastAsia="ar-SA"/>
        </w:rPr>
        <w:t>b)   hrubo porušuje svoje povinnosti vyplývajúce z nájmu bytu, najmä tým, že nezaplatil včas nájomné alebo úhradu za plnenie poskytované s užívaním bytu,</w:t>
      </w:r>
    </w:p>
    <w:p w:rsidR="0048600C" w:rsidRPr="00A37ABF" w:rsidRDefault="0048600C" w:rsidP="0048600C">
      <w:pPr>
        <w:widowControl w:val="0"/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A37ABF">
        <w:rPr>
          <w:rFonts w:ascii="Times New Roman" w:eastAsia="Times New Roman" w:hAnsi="Times New Roman" w:cs="Times New Roman"/>
          <w:szCs w:val="20"/>
          <w:lang w:eastAsia="ar-SA"/>
        </w:rPr>
        <w:t>c)  alebo ten, kto s ním býva, napriek písomnej výstrahe hrubo poškodzuje prenajatý byt a jeho príslušenstvo, spoločné priestory a spoločné zariadenia v dome,</w:t>
      </w:r>
    </w:p>
    <w:p w:rsidR="0048600C" w:rsidRPr="00A37ABF" w:rsidRDefault="0048600C" w:rsidP="0048600C">
      <w:pPr>
        <w:widowControl w:val="0"/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A37ABF">
        <w:rPr>
          <w:rFonts w:ascii="Times New Roman" w:eastAsia="Times New Roman" w:hAnsi="Times New Roman" w:cs="Times New Roman"/>
          <w:szCs w:val="20"/>
          <w:lang w:eastAsia="ar-SA"/>
        </w:rPr>
        <w:t>d)  využíva prenajatý byt bez súhlasu prenajímateľa na iné účely ako na bývanie alebo ak nájomca alebo ten, kto s ním býva, sústavne porušuje pokojné bývanie ostatných nájomcov, ohrozuje bezpečnosť alebo porušuje dobré mravy v dome,</w:t>
      </w:r>
    </w:p>
    <w:p w:rsidR="0048600C" w:rsidRPr="00A37ABF" w:rsidRDefault="0048600C" w:rsidP="0048600C">
      <w:pPr>
        <w:widowControl w:val="0"/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A37ABF">
        <w:rPr>
          <w:rFonts w:ascii="Times New Roman" w:eastAsia="Times New Roman" w:hAnsi="Times New Roman" w:cs="Times New Roman"/>
          <w:szCs w:val="20"/>
          <w:lang w:eastAsia="ar-SA"/>
        </w:rPr>
        <w:t>e)   neužíva byt bez vážnych dôvodov,</w:t>
      </w:r>
    </w:p>
    <w:p w:rsidR="0048600C" w:rsidRPr="00A37ABF" w:rsidRDefault="0048600C" w:rsidP="0048600C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A37ABF">
        <w:rPr>
          <w:rFonts w:ascii="Times New Roman" w:eastAsia="Times New Roman" w:hAnsi="Times New Roman" w:cs="Times New Roman"/>
          <w:szCs w:val="20"/>
          <w:lang w:eastAsia="ar-SA"/>
        </w:rPr>
        <w:t>bez súhlasu prenajímateľa v predmetnom byte ubytuje osoby, ktoré nie sú uvedené na evidenčnom</w:t>
      </w:r>
    </w:p>
    <w:p w:rsidR="0048600C" w:rsidRPr="00A37ABF" w:rsidRDefault="0048600C" w:rsidP="0048600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A37ABF">
        <w:rPr>
          <w:rFonts w:ascii="Times New Roman" w:eastAsia="Times New Roman" w:hAnsi="Times New Roman" w:cs="Times New Roman"/>
          <w:szCs w:val="20"/>
          <w:lang w:eastAsia="ar-SA"/>
        </w:rPr>
        <w:t xml:space="preserve">      liste k tomuto bytu (do toho sa nepočítajú návštevy kratšie ako 15dní).</w:t>
      </w:r>
    </w:p>
    <w:p w:rsidR="0048600C" w:rsidRPr="00A37ABF" w:rsidRDefault="0048600C" w:rsidP="0048600C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A37ABF">
        <w:rPr>
          <w:rFonts w:ascii="Times New Roman" w:eastAsia="Times New Roman" w:hAnsi="Times New Roman" w:cs="Times New Roman"/>
          <w:szCs w:val="20"/>
          <w:lang w:eastAsia="ar-SA"/>
        </w:rPr>
        <w:t>Výpovedná lehota  je tri mesiace a začína plynúť prvým dňom  mesiaca nasledujúceho po mesiaci, v ktorom bola doručená výpoveď.</w:t>
      </w:r>
    </w:p>
    <w:p w:rsidR="0048600C" w:rsidRPr="00A37ABF" w:rsidRDefault="0048600C" w:rsidP="0048600C">
      <w:pPr>
        <w:widowControl w:val="0"/>
        <w:suppressAutoHyphens/>
        <w:spacing w:before="220" w:after="0" w:line="240" w:lineRule="auto"/>
        <w:ind w:left="320" w:hanging="340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A37ABF">
        <w:rPr>
          <w:rFonts w:ascii="Times New Roman" w:eastAsia="Times New Roman" w:hAnsi="Times New Roman" w:cs="Times New Roman"/>
          <w:szCs w:val="20"/>
          <w:lang w:eastAsia="ar-SA"/>
        </w:rPr>
        <w:t>5. V písomnej výpovedi, bez ohľadu na to či ju podal prenajímateľ alebo nájomca, musí byť uvedená lehota, kedy sa má nájom skončiť.</w:t>
      </w:r>
    </w:p>
    <w:p w:rsidR="0048600C" w:rsidRPr="00A37ABF" w:rsidRDefault="0048600C" w:rsidP="0048600C">
      <w:pPr>
        <w:widowControl w:val="0"/>
        <w:suppressAutoHyphens/>
        <w:spacing w:before="280" w:after="0" w:line="240" w:lineRule="auto"/>
        <w:ind w:left="320" w:hanging="340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A37ABF">
        <w:rPr>
          <w:rFonts w:ascii="Times New Roman" w:eastAsia="Times New Roman" w:hAnsi="Times New Roman" w:cs="Times New Roman"/>
          <w:szCs w:val="20"/>
          <w:lang w:eastAsia="ar-SA"/>
        </w:rPr>
        <w:t>6. V ostatných otázkach sa skončenie nájmu riadi ustanoveniami Občianskeho zákonníka.</w:t>
      </w:r>
    </w:p>
    <w:p w:rsidR="0048600C" w:rsidRPr="00A37ABF" w:rsidRDefault="0048600C" w:rsidP="0048600C">
      <w:pPr>
        <w:widowControl w:val="0"/>
        <w:suppressAutoHyphens/>
        <w:spacing w:before="220" w:after="0" w:line="240" w:lineRule="auto"/>
        <w:ind w:left="320" w:hanging="340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A37ABF">
        <w:rPr>
          <w:rFonts w:ascii="Times New Roman" w:eastAsia="Times New Roman" w:hAnsi="Times New Roman" w:cs="Times New Roman"/>
          <w:szCs w:val="20"/>
          <w:lang w:eastAsia="ar-SA"/>
        </w:rPr>
        <w:t>7. V prípade ukončenia nájmu je nájomca povinný vrátiť byt v stave primeranom dobe užívania a v stave zodpovedajúcom stavebným úpravám vykonaným so súhlasom prenajímateľa.</w:t>
      </w:r>
      <w:r w:rsidRPr="00A37ABF">
        <w:rPr>
          <w:rFonts w:ascii="Times New Roman" w:eastAsia="Times New Roman" w:hAnsi="Times New Roman" w:cs="Times New Roman"/>
          <w:color w:val="FF0000"/>
          <w:szCs w:val="20"/>
          <w:lang w:eastAsia="ar-SA"/>
        </w:rPr>
        <w:t xml:space="preserve">  </w:t>
      </w:r>
    </w:p>
    <w:p w:rsidR="0048600C" w:rsidRPr="00A37ABF" w:rsidRDefault="0048600C" w:rsidP="0048600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48600C" w:rsidRPr="00A37ABF" w:rsidRDefault="0048600C" w:rsidP="0048600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 w:rsidRPr="00A37ABF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IV.</w:t>
      </w:r>
    </w:p>
    <w:p w:rsidR="0048600C" w:rsidRPr="00A37ABF" w:rsidRDefault="0048600C" w:rsidP="0048600C">
      <w:pPr>
        <w:widowControl w:val="0"/>
        <w:suppressAutoHyphens/>
        <w:spacing w:after="0" w:line="252" w:lineRule="auto"/>
        <w:ind w:left="2440" w:right="2400"/>
        <w:jc w:val="center"/>
        <w:rPr>
          <w:rFonts w:ascii="Times New Roman" w:eastAsia="Times New Roman" w:hAnsi="Times New Roman" w:cs="Times New Roman"/>
          <w:szCs w:val="20"/>
          <w:lang w:eastAsia="ar-SA"/>
        </w:rPr>
      </w:pPr>
      <w:r w:rsidRPr="00A37ABF">
        <w:rPr>
          <w:rFonts w:ascii="Times New Roman" w:eastAsia="Times New Roman" w:hAnsi="Times New Roman" w:cs="Times New Roman"/>
          <w:b/>
          <w:szCs w:val="20"/>
          <w:lang w:eastAsia="ar-SA"/>
        </w:rPr>
        <w:t>Výška a splatnosť nájomného a úhrady za plnenia poskytované s užívaním bytu</w:t>
      </w:r>
    </w:p>
    <w:p w:rsidR="0048600C" w:rsidRPr="00A37ABF" w:rsidRDefault="0048600C" w:rsidP="0048600C">
      <w:pPr>
        <w:widowControl w:val="0"/>
        <w:suppressAutoHyphens/>
        <w:spacing w:after="0" w:line="252" w:lineRule="auto"/>
        <w:ind w:left="2440" w:right="2400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</w:p>
    <w:p w:rsidR="0048600C" w:rsidRPr="00A37ABF" w:rsidRDefault="0048600C" w:rsidP="0048600C">
      <w:pPr>
        <w:widowControl w:val="0"/>
        <w:tabs>
          <w:tab w:val="left" w:pos="420"/>
        </w:tabs>
        <w:suppressAutoHyphens/>
        <w:spacing w:after="0" w:line="240" w:lineRule="auto"/>
        <w:ind w:firstLine="21"/>
        <w:jc w:val="both"/>
        <w:rPr>
          <w:rFonts w:ascii="Times New Roman" w:eastAsia="Times New Roman" w:hAnsi="Times New Roman" w:cs="Times New Roman"/>
          <w:lang w:eastAsia="ar-SA"/>
        </w:rPr>
      </w:pPr>
      <w:r w:rsidRPr="00A37ABF">
        <w:rPr>
          <w:rFonts w:ascii="Times New Roman" w:eastAsia="Times New Roman" w:hAnsi="Times New Roman" w:cs="Times New Roman"/>
          <w:lang w:eastAsia="ar-SA"/>
        </w:rPr>
        <w:t>1.   Cena nájomného</w:t>
      </w:r>
      <w:r w:rsidRPr="00A37ABF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Pr="00A37ABF">
        <w:rPr>
          <w:rFonts w:ascii="Times New Roman" w:eastAsia="Times New Roman" w:hAnsi="Times New Roman" w:cs="Times New Roman"/>
          <w:lang w:eastAsia="ar-SA"/>
        </w:rPr>
        <w:t xml:space="preserve">za byt sa stanovila dohodou zmluvných strán a na základe výpočtu nájomného,    </w:t>
      </w:r>
      <w:r w:rsidRPr="00A37ABF">
        <w:rPr>
          <w:rFonts w:ascii="Times New Roman" w:eastAsia="Times New Roman" w:hAnsi="Times New Roman" w:cs="Times New Roman"/>
          <w:lang w:eastAsia="ar-SA"/>
        </w:rPr>
        <w:tab/>
        <w:t xml:space="preserve">schválené uznesením obecného zastupiteľstva dňa 14.11.2014  č. 85/2014 a 86/2014 a uznesením  </w:t>
      </w:r>
    </w:p>
    <w:p w:rsidR="0048600C" w:rsidRPr="00A37ABF" w:rsidRDefault="0048600C" w:rsidP="0048600C">
      <w:pPr>
        <w:widowControl w:val="0"/>
        <w:tabs>
          <w:tab w:val="left" w:pos="420"/>
        </w:tabs>
        <w:suppressAutoHyphens/>
        <w:spacing w:after="0" w:line="240" w:lineRule="auto"/>
        <w:ind w:firstLine="21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A37ABF">
        <w:rPr>
          <w:rFonts w:ascii="Times New Roman" w:eastAsia="Times New Roman" w:hAnsi="Times New Roman" w:cs="Times New Roman"/>
          <w:lang w:eastAsia="ar-SA"/>
        </w:rPr>
        <w:t xml:space="preserve">       obecného zastupiteľstva dňa 04.11.2015 č. 73/2015.</w:t>
      </w:r>
    </w:p>
    <w:p w:rsidR="0048600C" w:rsidRPr="00A37ABF" w:rsidRDefault="0048600C" w:rsidP="0048600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</w:p>
    <w:p w:rsidR="0048600C" w:rsidRPr="00A37ABF" w:rsidRDefault="0048600C" w:rsidP="0048600C">
      <w:pPr>
        <w:tabs>
          <w:tab w:val="left" w:pos="43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A37ABF">
        <w:rPr>
          <w:rFonts w:ascii="Times New Roman" w:eastAsia="Times New Roman" w:hAnsi="Times New Roman" w:cs="Times New Roman"/>
          <w:lang w:eastAsia="ar-SA"/>
        </w:rPr>
        <w:t xml:space="preserve">2.    Nájomca a prenajímateľ sa podľa § 12 ods. 7 zákona dohodli, že nájomca zloží vopred, najneskôr </w:t>
      </w:r>
      <w:r w:rsidRPr="00A37ABF">
        <w:rPr>
          <w:rFonts w:ascii="Times New Roman" w:eastAsia="Times New Roman" w:hAnsi="Times New Roman" w:cs="Times New Roman"/>
          <w:lang w:eastAsia="ar-SA"/>
        </w:rPr>
        <w:tab/>
        <w:t xml:space="preserve">v deň podpisu nájomnej   zmluvy, na účet obce hotovosť vo výške 4 násobku mesačného </w:t>
      </w:r>
      <w:r w:rsidRPr="00A37ABF">
        <w:rPr>
          <w:rFonts w:ascii="Times New Roman" w:eastAsia="Times New Roman" w:hAnsi="Times New Roman" w:cs="Times New Roman"/>
          <w:lang w:eastAsia="ar-SA"/>
        </w:rPr>
        <w:tab/>
        <w:t>nájomného, t.j</w:t>
      </w:r>
      <w:r>
        <w:rPr>
          <w:rFonts w:ascii="Times New Roman" w:eastAsia="Times New Roman" w:hAnsi="Times New Roman" w:cs="Times New Roman"/>
          <w:lang w:eastAsia="ar-SA"/>
        </w:rPr>
        <w:t xml:space="preserve">. </w:t>
      </w:r>
      <w:r w:rsidRPr="002151B8">
        <w:rPr>
          <w:rFonts w:ascii="Times New Roman" w:eastAsia="Times New Roman" w:hAnsi="Times New Roman" w:cs="Times New Roman"/>
          <w:b/>
          <w:lang w:eastAsia="ar-SA"/>
        </w:rPr>
        <w:t>656,- EUR</w:t>
      </w:r>
      <w:r w:rsidRPr="00A37ABF">
        <w:rPr>
          <w:rFonts w:ascii="Times New Roman" w:eastAsia="Times New Roman" w:hAnsi="Times New Roman" w:cs="Times New Roman"/>
          <w:lang w:eastAsia="ar-SA"/>
        </w:rPr>
        <w:t xml:space="preserve"> ako finančnú zábezpeku. Táto suma bude vedená na osobitnom účte </w:t>
      </w:r>
      <w:r w:rsidRPr="00A37ABF">
        <w:rPr>
          <w:rFonts w:ascii="Times New Roman" w:eastAsia="Times New Roman" w:hAnsi="Times New Roman" w:cs="Times New Roman"/>
          <w:lang w:eastAsia="ar-SA"/>
        </w:rPr>
        <w:tab/>
        <w:t xml:space="preserve">prenajímateľa a bude použitá v súlade s § 12 ods. 8 zákona. V prípade, ak prenajímateľ bude </w:t>
      </w:r>
      <w:r w:rsidRPr="00A37ABF">
        <w:rPr>
          <w:rFonts w:ascii="Times New Roman" w:eastAsia="Times New Roman" w:hAnsi="Times New Roman" w:cs="Times New Roman"/>
          <w:lang w:eastAsia="ar-SA"/>
        </w:rPr>
        <w:tab/>
        <w:t xml:space="preserve">evidovať voči nájomcovi splatný nedoplatok na úhradách spojených s užívaním bytu, je </w:t>
      </w:r>
      <w:r w:rsidRPr="00A37ABF">
        <w:rPr>
          <w:rFonts w:ascii="Times New Roman" w:eastAsia="Times New Roman" w:hAnsi="Times New Roman" w:cs="Times New Roman"/>
          <w:lang w:eastAsia="ar-SA"/>
        </w:rPr>
        <w:tab/>
        <w:t xml:space="preserve">prenajímateľ oprávnený použiť tieto finančné prostriedky na úhradu vzniknutého dlhu. </w:t>
      </w:r>
      <w:r w:rsidRPr="00A37ABF">
        <w:rPr>
          <w:rFonts w:ascii="Times New Roman" w:eastAsia="Times New Roman" w:hAnsi="Times New Roman" w:cs="Times New Roman"/>
          <w:lang w:eastAsia="ar-SA"/>
        </w:rPr>
        <w:tab/>
        <w:t xml:space="preserve">Prenajímateľ a nájomca sa ďalej dohodli, že v prípade ukončenia nájomného vzťahu je </w:t>
      </w:r>
      <w:r w:rsidRPr="00A37ABF">
        <w:rPr>
          <w:rFonts w:ascii="Times New Roman" w:eastAsia="Times New Roman" w:hAnsi="Times New Roman" w:cs="Times New Roman"/>
          <w:lang w:eastAsia="ar-SA"/>
        </w:rPr>
        <w:tab/>
        <w:t xml:space="preserve">prenajímateľ povinný v lehote do 15 dní po </w:t>
      </w:r>
      <w:proofErr w:type="spellStart"/>
      <w:r w:rsidRPr="00A37ABF">
        <w:rPr>
          <w:rFonts w:ascii="Times New Roman" w:eastAsia="Times New Roman" w:hAnsi="Times New Roman" w:cs="Times New Roman"/>
          <w:lang w:eastAsia="ar-SA"/>
        </w:rPr>
        <w:t>vysporiadaní</w:t>
      </w:r>
      <w:proofErr w:type="spellEnd"/>
      <w:r w:rsidRPr="00A37ABF">
        <w:rPr>
          <w:rFonts w:ascii="Times New Roman" w:eastAsia="Times New Roman" w:hAnsi="Times New Roman" w:cs="Times New Roman"/>
          <w:lang w:eastAsia="ar-SA"/>
        </w:rPr>
        <w:t xml:space="preserve"> všetkých záväzkov nájomcu, zostatok </w:t>
      </w:r>
      <w:r w:rsidRPr="00A37ABF">
        <w:rPr>
          <w:rFonts w:ascii="Times New Roman" w:eastAsia="Times New Roman" w:hAnsi="Times New Roman" w:cs="Times New Roman"/>
          <w:lang w:eastAsia="ar-SA"/>
        </w:rPr>
        <w:lastRenderedPageBreak/>
        <w:tab/>
        <w:t xml:space="preserve">finančnej zábezpeky vrátiť nájomcovi za  súčasného splnenia  podmienky vypratania </w:t>
      </w:r>
      <w:r w:rsidRPr="00A37ABF">
        <w:rPr>
          <w:rFonts w:ascii="Times New Roman" w:eastAsia="Times New Roman" w:hAnsi="Times New Roman" w:cs="Times New Roman"/>
          <w:lang w:eastAsia="ar-SA"/>
        </w:rPr>
        <w:tab/>
        <w:t>a odovzdania bytu prenajímateľovi.</w:t>
      </w:r>
    </w:p>
    <w:p w:rsidR="0048600C" w:rsidRPr="00A37ABF" w:rsidRDefault="0048600C" w:rsidP="0048600C">
      <w:pPr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lang w:eastAsia="ar-SA"/>
        </w:rPr>
      </w:pPr>
    </w:p>
    <w:p w:rsidR="0048600C" w:rsidRPr="00A37ABF" w:rsidRDefault="0048600C" w:rsidP="0048600C">
      <w:pPr>
        <w:widowControl w:val="0"/>
        <w:suppressAutoHyphens/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lang w:eastAsia="ar-SA"/>
        </w:rPr>
      </w:pPr>
      <w:r w:rsidRPr="00A37ABF">
        <w:rPr>
          <w:rFonts w:ascii="Times New Roman" w:eastAsia="Times New Roman" w:hAnsi="Times New Roman" w:cs="Times New Roman"/>
          <w:lang w:eastAsia="ar-SA"/>
        </w:rPr>
        <w:t xml:space="preserve">3.   Nájomca sa zaväzuje platiť odo dňa podpísania nájomnej zmluvy a zápisnice o odovzdaní a    </w:t>
      </w:r>
    </w:p>
    <w:p w:rsidR="0048600C" w:rsidRPr="00A37ABF" w:rsidRDefault="0048600C" w:rsidP="0048600C">
      <w:pPr>
        <w:widowControl w:val="0"/>
        <w:suppressAutoHyphens/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lang w:eastAsia="ar-SA"/>
        </w:rPr>
      </w:pPr>
      <w:r w:rsidRPr="00A37ABF">
        <w:rPr>
          <w:rFonts w:ascii="Times New Roman" w:eastAsia="Times New Roman" w:hAnsi="Times New Roman" w:cs="Times New Roman"/>
          <w:lang w:eastAsia="ar-SA"/>
        </w:rPr>
        <w:t xml:space="preserve">       prevzatí  bytu vždy do 15 dňa bežného mesiaca nájomné vo výške </w:t>
      </w:r>
      <w:r>
        <w:rPr>
          <w:rFonts w:ascii="Times New Roman" w:eastAsia="Times New Roman" w:hAnsi="Times New Roman" w:cs="Times New Roman"/>
          <w:lang w:eastAsia="ar-SA"/>
        </w:rPr>
        <w:t>12</w:t>
      </w:r>
      <w:r w:rsidR="009414F1">
        <w:rPr>
          <w:rFonts w:ascii="Times New Roman" w:eastAsia="Times New Roman" w:hAnsi="Times New Roman" w:cs="Times New Roman"/>
          <w:lang w:eastAsia="ar-SA"/>
        </w:rPr>
        <w:t>3,00</w:t>
      </w:r>
      <w:r w:rsidRPr="00A37ABF">
        <w:rPr>
          <w:rFonts w:ascii="Times New Roman" w:eastAsia="Times New Roman" w:hAnsi="Times New Roman" w:cs="Times New Roman"/>
          <w:lang w:eastAsia="ar-SA"/>
        </w:rPr>
        <w:t xml:space="preserve"> € mesačne, ktoré bude    </w:t>
      </w:r>
    </w:p>
    <w:p w:rsidR="0048600C" w:rsidRPr="00A37ABF" w:rsidRDefault="0048600C" w:rsidP="0048600C">
      <w:pPr>
        <w:widowControl w:val="0"/>
        <w:suppressAutoHyphens/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lang w:eastAsia="ar-SA"/>
        </w:rPr>
      </w:pPr>
      <w:r w:rsidRPr="00A37ABF">
        <w:rPr>
          <w:rFonts w:ascii="Times New Roman" w:eastAsia="Times New Roman" w:hAnsi="Times New Roman" w:cs="Times New Roman"/>
          <w:lang w:eastAsia="ar-SA"/>
        </w:rPr>
        <w:t xml:space="preserve">      platbou na nasledujúci mesiac. Prvá splátka je splatná k 15.</w:t>
      </w:r>
      <w:r w:rsidR="009414F1">
        <w:rPr>
          <w:rFonts w:ascii="Times New Roman" w:eastAsia="Times New Roman" w:hAnsi="Times New Roman" w:cs="Times New Roman"/>
          <w:lang w:eastAsia="ar-SA"/>
        </w:rPr>
        <w:t>0</w:t>
      </w:r>
      <w:r>
        <w:rPr>
          <w:rFonts w:ascii="Times New Roman" w:eastAsia="Times New Roman" w:hAnsi="Times New Roman" w:cs="Times New Roman"/>
          <w:lang w:eastAsia="ar-SA"/>
        </w:rPr>
        <w:t>2</w:t>
      </w:r>
      <w:r w:rsidRPr="00A37ABF">
        <w:rPr>
          <w:rFonts w:ascii="Times New Roman" w:eastAsia="Times New Roman" w:hAnsi="Times New Roman" w:cs="Times New Roman"/>
          <w:lang w:eastAsia="ar-SA"/>
        </w:rPr>
        <w:t>.201</w:t>
      </w:r>
      <w:r w:rsidR="009414F1">
        <w:rPr>
          <w:rFonts w:ascii="Times New Roman" w:eastAsia="Times New Roman" w:hAnsi="Times New Roman" w:cs="Times New Roman"/>
          <w:lang w:eastAsia="ar-SA"/>
        </w:rPr>
        <w:t>6</w:t>
      </w:r>
      <w:r w:rsidRPr="00A37ABF">
        <w:rPr>
          <w:rFonts w:ascii="Times New Roman" w:eastAsia="Times New Roman" w:hAnsi="Times New Roman" w:cs="Times New Roman"/>
          <w:lang w:eastAsia="ar-SA"/>
        </w:rPr>
        <w:t>.</w:t>
      </w:r>
    </w:p>
    <w:p w:rsidR="0048600C" w:rsidRPr="00A37ABF" w:rsidRDefault="0048600C" w:rsidP="0048600C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ar-SA"/>
        </w:rPr>
      </w:pPr>
      <w:r w:rsidRPr="00A37ABF">
        <w:rPr>
          <w:rFonts w:ascii="Times New Roman" w:eastAsia="Times New Roman" w:hAnsi="Times New Roman" w:cs="Times New Roman"/>
          <w:lang w:eastAsia="ar-SA"/>
        </w:rPr>
        <w:t>Vypočítaná výška nájomného zahŕňa rozpočítané náklady stavby na m</w:t>
      </w:r>
      <w:r w:rsidRPr="00A37ABF">
        <w:rPr>
          <w:rFonts w:ascii="Times New Roman" w:eastAsia="Times New Roman" w:hAnsi="Times New Roman" w:cs="Times New Roman"/>
          <w:vertAlign w:val="superscript"/>
          <w:lang w:eastAsia="ar-SA"/>
        </w:rPr>
        <w:t xml:space="preserve">2 </w:t>
      </w:r>
      <w:r w:rsidRPr="00A37ABF">
        <w:rPr>
          <w:rFonts w:ascii="Times New Roman" w:eastAsia="Times New Roman" w:hAnsi="Times New Roman" w:cs="Times New Roman"/>
          <w:lang w:eastAsia="ar-SA"/>
        </w:rPr>
        <w:t xml:space="preserve">na splátku úveru,   poplatok za správu a príspevok do fondu údržby. </w:t>
      </w:r>
    </w:p>
    <w:p w:rsidR="0048600C" w:rsidRPr="00A37ABF" w:rsidRDefault="0048600C" w:rsidP="0048600C">
      <w:pPr>
        <w:widowControl w:val="0"/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lang w:eastAsia="ar-SA"/>
        </w:rPr>
      </w:pPr>
      <w:r w:rsidRPr="00A37ABF">
        <w:rPr>
          <w:rFonts w:ascii="Times New Roman" w:eastAsia="Times New Roman" w:hAnsi="Times New Roman" w:cs="Times New Roman"/>
          <w:lang w:eastAsia="ar-SA"/>
        </w:rPr>
        <w:t xml:space="preserve">      Nájomca a prenajímateľ sa ďalej dohodli, že nájomca sa zaväzuje platiť odo dňa podpísania nájomnej zmluvy a zápisnice o odovzdaní a  prevzatí  bytu vždy do 15. dňa bežného mesiaca zálohové platby za elektrickú energiu v spoločných priestoroch, ktorá je stanovená na 1€/osoba/mesiac,  zálohovú platbu za vodné ktoré je 5€/osoba/mesiac,  prevádzku ČOV, ktorá je 2 € na osobu/mesiac a zálohová platba za teplo, ktorá je 20€/byt/mesiac.</w:t>
      </w:r>
    </w:p>
    <w:p w:rsidR="0048600C" w:rsidRPr="002151B8" w:rsidRDefault="0048600C" w:rsidP="0048600C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A37ABF">
        <w:rPr>
          <w:rFonts w:ascii="Times New Roman" w:eastAsia="Times New Roman" w:hAnsi="Times New Roman" w:cs="Times New Roman"/>
          <w:lang w:eastAsia="ar-SA"/>
        </w:rPr>
        <w:t xml:space="preserve">Platby budú realizované na účet obce v </w:t>
      </w:r>
      <w:proofErr w:type="spellStart"/>
      <w:r w:rsidRPr="00A37ABF">
        <w:rPr>
          <w:rFonts w:ascii="Times New Roman" w:eastAsia="Times New Roman" w:hAnsi="Times New Roman" w:cs="Times New Roman"/>
          <w:lang w:eastAsia="ar-SA"/>
        </w:rPr>
        <w:t>Prima</w:t>
      </w:r>
      <w:proofErr w:type="spellEnd"/>
      <w:r w:rsidRPr="00A37ABF">
        <w:rPr>
          <w:rFonts w:ascii="Times New Roman" w:eastAsia="Times New Roman" w:hAnsi="Times New Roman" w:cs="Times New Roman"/>
          <w:lang w:eastAsia="ar-SA"/>
        </w:rPr>
        <w:t xml:space="preserve"> banke a.s., číslo </w:t>
      </w:r>
      <w:r w:rsidRPr="002151B8">
        <w:rPr>
          <w:rFonts w:ascii="Times New Roman" w:eastAsia="Times New Roman" w:hAnsi="Times New Roman" w:cs="Times New Roman"/>
          <w:b/>
          <w:lang w:val="cs-CZ" w:eastAsia="ar-SA"/>
        </w:rPr>
        <w:t>SK35 5600 0000 0090 0035 0001</w:t>
      </w:r>
      <w:r w:rsidRPr="002151B8">
        <w:rPr>
          <w:rFonts w:ascii="Times New Roman" w:eastAsia="Times New Roman" w:hAnsi="Times New Roman" w:cs="Times New Roman"/>
          <w:b/>
          <w:lang w:eastAsia="ar-SA"/>
        </w:rPr>
        <w:t xml:space="preserve">, VS: </w:t>
      </w:r>
      <w:r w:rsidR="009414F1">
        <w:rPr>
          <w:rFonts w:ascii="Times New Roman" w:eastAsia="Times New Roman" w:hAnsi="Times New Roman" w:cs="Times New Roman"/>
          <w:b/>
          <w:lang w:eastAsia="ar-SA"/>
        </w:rPr>
        <w:t>28</w:t>
      </w:r>
      <w:r w:rsidRPr="002151B8">
        <w:rPr>
          <w:rFonts w:ascii="Times New Roman" w:eastAsia="Times New Roman" w:hAnsi="Times New Roman" w:cs="Times New Roman"/>
          <w:b/>
          <w:lang w:eastAsia="ar-SA"/>
        </w:rPr>
        <w:t xml:space="preserve">  ŠS: mesiac/rok  </w:t>
      </w:r>
    </w:p>
    <w:p w:rsidR="0048600C" w:rsidRPr="00A37ABF" w:rsidRDefault="0048600C" w:rsidP="0048600C">
      <w:pPr>
        <w:widowControl w:val="0"/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lang w:eastAsia="ar-SA"/>
        </w:rPr>
      </w:pPr>
      <w:r w:rsidRPr="00A37ABF">
        <w:rPr>
          <w:rFonts w:ascii="Times New Roman" w:eastAsia="Times New Roman" w:hAnsi="Times New Roman" w:cs="Times New Roman"/>
          <w:lang w:eastAsia="ar-SA"/>
        </w:rPr>
        <w:t xml:space="preserve">       Po uplynutí zúčtovacieho obdobia  budú zálohové platby podľa príslušných platných právnych predpisov vyúčtované. Prenajímateľ má právo na základe výsledkov  zúčtovacieho obdobia zálohové platby upraviť.</w:t>
      </w:r>
    </w:p>
    <w:p w:rsidR="0048600C" w:rsidRPr="00A37ABF" w:rsidRDefault="0048600C" w:rsidP="0048600C">
      <w:pPr>
        <w:widowControl w:val="0"/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A37ABF">
        <w:rPr>
          <w:rFonts w:ascii="Times New Roman" w:eastAsia="Times New Roman" w:hAnsi="Times New Roman" w:cs="Times New Roman"/>
          <w:lang w:eastAsia="ar-SA"/>
        </w:rPr>
        <w:t xml:space="preserve"> </w:t>
      </w:r>
    </w:p>
    <w:p w:rsidR="0048600C" w:rsidRPr="00A37ABF" w:rsidRDefault="0048600C" w:rsidP="0048600C">
      <w:pPr>
        <w:widowControl w:val="0"/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A37ABF">
        <w:rPr>
          <w:rFonts w:ascii="Times New Roman" w:eastAsia="Times New Roman" w:hAnsi="Times New Roman" w:cs="Times New Roman"/>
          <w:szCs w:val="20"/>
          <w:lang w:eastAsia="ar-SA"/>
        </w:rPr>
        <w:t>4.   Súčasťou tejto nájomnej zmluvy je evidenčný list, ktorý obsahuje výpočet nájomného a úhrady za plnenia, poskytované s užívaním bytu a zoznam osôb tvoriacich domácnosť nájomcu.</w:t>
      </w:r>
    </w:p>
    <w:p w:rsidR="0048600C" w:rsidRPr="00A37ABF" w:rsidRDefault="0048600C" w:rsidP="0048600C">
      <w:pPr>
        <w:widowControl w:val="0"/>
        <w:suppressAutoHyphens/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A37ABF">
        <w:rPr>
          <w:rFonts w:ascii="Times New Roman" w:eastAsia="Times New Roman" w:hAnsi="Times New Roman" w:cs="Times New Roman"/>
          <w:szCs w:val="20"/>
          <w:lang w:eastAsia="ar-SA"/>
        </w:rPr>
        <w:t xml:space="preserve"> Evidenčný list vyhotovuje vlastník bytu Obec Rudnianska Lehota, a to v súlade s platnou právnou úpravou.</w:t>
      </w:r>
    </w:p>
    <w:p w:rsidR="0048600C" w:rsidRPr="00A37ABF" w:rsidRDefault="0048600C" w:rsidP="0048600C">
      <w:pPr>
        <w:widowControl w:val="0"/>
        <w:suppressAutoHyphens/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</w:p>
    <w:p w:rsidR="0048600C" w:rsidRPr="00A37ABF" w:rsidRDefault="0048600C" w:rsidP="0048600C">
      <w:pPr>
        <w:widowControl w:val="0"/>
        <w:suppressAutoHyphens/>
        <w:spacing w:after="0" w:line="240" w:lineRule="auto"/>
        <w:ind w:left="338" w:hanging="346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A37ABF">
        <w:rPr>
          <w:rFonts w:ascii="Times New Roman" w:eastAsia="Times New Roman" w:hAnsi="Times New Roman" w:cs="Times New Roman"/>
          <w:szCs w:val="20"/>
          <w:lang w:eastAsia="ar-SA"/>
        </w:rPr>
        <w:t>5.  Ak  nájomca nezaplatí nájomné alebo úhradu za plnenia poskytované s užívaním bytu v lehote splatnosti, môže správca bytu účtovať nájomcovi poplatok z omeškania vo výške 0,1 % z dlžnej sumy za každý deň omeškania.</w:t>
      </w:r>
    </w:p>
    <w:p w:rsidR="0048600C" w:rsidRPr="00A37ABF" w:rsidRDefault="0048600C" w:rsidP="0048600C">
      <w:pPr>
        <w:widowControl w:val="0"/>
        <w:suppressAutoHyphens/>
        <w:spacing w:before="28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 w:rsidRPr="00A37ABF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V.</w:t>
      </w:r>
    </w:p>
    <w:p w:rsidR="0048600C" w:rsidRPr="00A37ABF" w:rsidRDefault="0048600C" w:rsidP="0048600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ar-SA"/>
        </w:rPr>
      </w:pPr>
      <w:r w:rsidRPr="00A37ABF">
        <w:rPr>
          <w:rFonts w:ascii="Times New Roman" w:eastAsia="Times New Roman" w:hAnsi="Times New Roman" w:cs="Times New Roman"/>
          <w:b/>
          <w:szCs w:val="20"/>
          <w:lang w:eastAsia="ar-SA"/>
        </w:rPr>
        <w:t>Práva a povinnosti nájomcu bytu</w:t>
      </w:r>
    </w:p>
    <w:p w:rsidR="0048600C" w:rsidRPr="00A37ABF" w:rsidRDefault="0048600C" w:rsidP="0048600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ar-SA"/>
        </w:rPr>
      </w:pPr>
    </w:p>
    <w:p w:rsidR="0048600C" w:rsidRPr="00A37ABF" w:rsidRDefault="0048600C" w:rsidP="0048600C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A37ABF">
        <w:rPr>
          <w:rFonts w:ascii="Times New Roman" w:eastAsia="Times New Roman" w:hAnsi="Times New Roman" w:cs="Times New Roman"/>
          <w:lang w:eastAsia="ar-SA"/>
        </w:rPr>
        <w:t>Práva a povinnosti zmluvných strán sa riadia Občianskym zákonníkom pokiaľ z legislatívy platnej pre tento druh bytov a VZN obce nevyplýva niečo iné</w:t>
      </w:r>
      <w:r w:rsidRPr="00A37ABF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. </w:t>
      </w:r>
    </w:p>
    <w:p w:rsidR="0048600C" w:rsidRPr="00A37ABF" w:rsidRDefault="0048600C" w:rsidP="0048600C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A37ABF">
        <w:rPr>
          <w:rFonts w:ascii="Times New Roman" w:eastAsia="Times New Roman" w:hAnsi="Times New Roman" w:cs="Times New Roman"/>
          <w:szCs w:val="20"/>
          <w:lang w:eastAsia="ar-SA"/>
        </w:rPr>
        <w:t>Okrem týchto práv a povinností sa zmluvné strany dohodli na nasledovných právach, resp. povinnostiach a odlišnostiach, ktoré sú uvedené v Občianskom zákonníku:</w:t>
      </w:r>
    </w:p>
    <w:p w:rsidR="0048600C" w:rsidRPr="00A37ABF" w:rsidRDefault="0048600C" w:rsidP="0048600C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A37ABF">
        <w:rPr>
          <w:rFonts w:ascii="Times New Roman" w:eastAsia="Times New Roman" w:hAnsi="Times New Roman" w:cs="Times New Roman"/>
          <w:szCs w:val="20"/>
          <w:lang w:eastAsia="ar-SA"/>
        </w:rPr>
        <w:t xml:space="preserve">Nájomca je povinný  uhradiť záruku, sumu vo výške </w:t>
      </w:r>
      <w:r w:rsidR="00642402">
        <w:rPr>
          <w:rFonts w:ascii="Times New Roman" w:eastAsia="Times New Roman" w:hAnsi="Times New Roman" w:cs="Times New Roman"/>
          <w:szCs w:val="20"/>
          <w:lang w:eastAsia="ar-SA"/>
        </w:rPr>
        <w:t>656</w:t>
      </w:r>
      <w:r w:rsidRPr="00A37ABF">
        <w:rPr>
          <w:rFonts w:ascii="Times New Roman" w:eastAsia="Times New Roman" w:hAnsi="Times New Roman" w:cs="Times New Roman"/>
          <w:szCs w:val="20"/>
          <w:lang w:eastAsia="ar-SA"/>
        </w:rPr>
        <w:t xml:space="preserve">,- EUR, najneskôr do </w:t>
      </w:r>
      <w:r>
        <w:rPr>
          <w:rFonts w:ascii="Times New Roman" w:eastAsia="Times New Roman" w:hAnsi="Times New Roman" w:cs="Times New Roman"/>
          <w:szCs w:val="20"/>
          <w:lang w:eastAsia="ar-SA"/>
        </w:rPr>
        <w:t>01.</w:t>
      </w:r>
      <w:r w:rsidR="00642402">
        <w:rPr>
          <w:rFonts w:ascii="Times New Roman" w:eastAsia="Times New Roman" w:hAnsi="Times New Roman" w:cs="Times New Roman"/>
          <w:szCs w:val="20"/>
          <w:lang w:eastAsia="ar-SA"/>
        </w:rPr>
        <w:t>02</w:t>
      </w:r>
      <w:r>
        <w:rPr>
          <w:rFonts w:ascii="Times New Roman" w:eastAsia="Times New Roman" w:hAnsi="Times New Roman" w:cs="Times New Roman"/>
          <w:szCs w:val="20"/>
          <w:lang w:eastAsia="ar-SA"/>
        </w:rPr>
        <w:t>.201</w:t>
      </w:r>
      <w:r w:rsidR="00642402">
        <w:rPr>
          <w:rFonts w:ascii="Times New Roman" w:eastAsia="Times New Roman" w:hAnsi="Times New Roman" w:cs="Times New Roman"/>
          <w:szCs w:val="20"/>
          <w:lang w:eastAsia="ar-SA"/>
        </w:rPr>
        <w:t>6</w:t>
      </w:r>
      <w:r w:rsidRPr="00A37ABF">
        <w:rPr>
          <w:rFonts w:ascii="Times New Roman" w:eastAsia="Times New Roman" w:hAnsi="Times New Roman" w:cs="Times New Roman"/>
          <w:szCs w:val="20"/>
          <w:lang w:eastAsia="ar-SA"/>
        </w:rPr>
        <w:t xml:space="preserve">  </w:t>
      </w:r>
      <w:r w:rsidRPr="00A37ABF">
        <w:rPr>
          <w:rFonts w:ascii="Times New Roman" w:eastAsia="Times New Roman" w:hAnsi="Times New Roman" w:cs="Times New Roman"/>
          <w:color w:val="FF0000"/>
          <w:szCs w:val="20"/>
          <w:lang w:eastAsia="ar-SA"/>
        </w:rPr>
        <w:t xml:space="preserve"> </w:t>
      </w:r>
    </w:p>
    <w:p w:rsidR="0048600C" w:rsidRPr="00A37ABF" w:rsidRDefault="0048600C" w:rsidP="0048600C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A37ABF">
        <w:rPr>
          <w:rFonts w:ascii="Times New Roman" w:eastAsia="Times New Roman" w:hAnsi="Times New Roman" w:cs="Times New Roman"/>
          <w:szCs w:val="20"/>
          <w:lang w:eastAsia="ar-SA"/>
        </w:rPr>
        <w:t>Nájomca má právo v prípade ukončenia nájmu na vrátenie finančnej záruky, ktorú zložil pred uzatvorením tejto zmluvy. Prenajímateľ má právo si z finančnej záruky odpočítať nedoplatky a náklady za poškodenie bytu v prípade, že vznikli. Taktiež má právo si z finančnej záruky odpočítať preddavok (zálohu) na ročné vyúčtovanie služieb spojených s užívaním bytu. Výška preddavku sa určí ako pomerná časť, pričom sa vychádza s posledného ročného vyúčtovania služieb. Takto upravená finančná záruka bude pri ukončení nájomného vzťahu na byt do 15 dní vrátená bez úrokov nájomcovi.</w:t>
      </w:r>
    </w:p>
    <w:p w:rsidR="0048600C" w:rsidRPr="00A37ABF" w:rsidRDefault="0048600C" w:rsidP="0048600C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A37ABF">
        <w:rPr>
          <w:rFonts w:ascii="Times New Roman" w:eastAsia="Times New Roman" w:hAnsi="Times New Roman" w:cs="Times New Roman"/>
          <w:szCs w:val="20"/>
          <w:lang w:eastAsia="ar-SA"/>
        </w:rPr>
        <w:t>U týchto bytov nemožno uplatňovať prechod nájmu v zmysle § 706 Občianskeho zákonníka.</w:t>
      </w:r>
    </w:p>
    <w:p w:rsidR="0048600C" w:rsidRPr="00A37ABF" w:rsidRDefault="0048600C" w:rsidP="0048600C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A37ABF">
        <w:rPr>
          <w:rFonts w:ascii="Times New Roman" w:eastAsia="Times New Roman" w:hAnsi="Times New Roman" w:cs="Times New Roman"/>
          <w:szCs w:val="20"/>
          <w:lang w:eastAsia="ar-SA"/>
        </w:rPr>
        <w:t>U týchto bytov nemožno realizovať výmeny bytov medzi nájomcami.</w:t>
      </w:r>
    </w:p>
    <w:p w:rsidR="0048600C" w:rsidRPr="00A37ABF" w:rsidRDefault="0048600C" w:rsidP="0048600C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A37ABF">
        <w:rPr>
          <w:rFonts w:ascii="Times New Roman" w:eastAsia="Times New Roman" w:hAnsi="Times New Roman" w:cs="Times New Roman"/>
          <w:szCs w:val="20"/>
          <w:lang w:eastAsia="ar-SA"/>
        </w:rPr>
        <w:t>U týchto bytov nemožno realizovať prevod vlastníckych práv k bytu na nájomcu.</w:t>
      </w:r>
    </w:p>
    <w:p w:rsidR="0048600C" w:rsidRPr="00A37ABF" w:rsidRDefault="0048600C" w:rsidP="0048600C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A37ABF">
        <w:rPr>
          <w:rFonts w:ascii="Times New Roman" w:eastAsia="Times New Roman" w:hAnsi="Times New Roman" w:cs="Times New Roman"/>
          <w:szCs w:val="20"/>
          <w:lang w:eastAsia="ar-SA"/>
        </w:rPr>
        <w:t xml:space="preserve">Nájomca nájomného bytu je povinný do 30 dní nahlásiť na Obecný úrad Rudnianska Lehota každú zmenu v súvislosti s počtom osôb bývajúcich v byte. </w:t>
      </w:r>
    </w:p>
    <w:p w:rsidR="0048600C" w:rsidRPr="00A37ABF" w:rsidRDefault="0048600C" w:rsidP="0048600C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A37ABF">
        <w:rPr>
          <w:rFonts w:ascii="Times New Roman" w:eastAsia="Times New Roman" w:hAnsi="Times New Roman" w:cs="Times New Roman"/>
          <w:szCs w:val="20"/>
          <w:lang w:eastAsia="ar-SA"/>
        </w:rPr>
        <w:t>Nájomca nájomného bytu nemá nárok na pridelenie náhradného bytu alebo inej bytovej náhrady pri ukončení nájmu z akéhokoľvek dôvodu.</w:t>
      </w:r>
    </w:p>
    <w:p w:rsidR="0048600C" w:rsidRPr="00A37ABF" w:rsidRDefault="0048600C" w:rsidP="0048600C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A37ABF">
        <w:rPr>
          <w:rFonts w:ascii="Times New Roman" w:eastAsia="Times New Roman" w:hAnsi="Times New Roman" w:cs="Times New Roman"/>
          <w:szCs w:val="20"/>
          <w:lang w:eastAsia="ar-SA"/>
        </w:rPr>
        <w:t>K termínu ukončenia nájmu je nájomca povinný byt uvoľniť a odovzdať ho vlastníkovi v stave primeranom dobe užívania, pričom nesie zodpovednosť za spôsobené škody na byte a je povinný ich nahradiť.</w:t>
      </w:r>
    </w:p>
    <w:p w:rsidR="0048600C" w:rsidRPr="00A37ABF" w:rsidRDefault="0048600C" w:rsidP="0048600C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A37ABF">
        <w:rPr>
          <w:rFonts w:ascii="Times New Roman" w:eastAsia="Times New Roman" w:hAnsi="Times New Roman" w:cs="Times New Roman"/>
          <w:szCs w:val="20"/>
          <w:lang w:eastAsia="ar-SA"/>
        </w:rPr>
        <w:t xml:space="preserve">Súčasťou nájomnej zmluvy je určenie miesta, na ktoré bude nájomca vyprataný v prípade </w:t>
      </w:r>
      <w:r w:rsidRPr="00A37ABF">
        <w:rPr>
          <w:rFonts w:ascii="Times New Roman" w:eastAsia="Times New Roman" w:hAnsi="Times New Roman" w:cs="Times New Roman"/>
          <w:szCs w:val="20"/>
          <w:lang w:eastAsia="ar-SA"/>
        </w:rPr>
        <w:lastRenderedPageBreak/>
        <w:t>ukončenia nájmu a nevysťahovania sa z bytu. Týmto miestom bud</w:t>
      </w:r>
      <w:r w:rsidR="00DE17D9">
        <w:rPr>
          <w:rFonts w:ascii="Times New Roman" w:eastAsia="Times New Roman" w:hAnsi="Times New Roman" w:cs="Times New Roman"/>
          <w:szCs w:val="20"/>
          <w:lang w:eastAsia="ar-SA"/>
        </w:rPr>
        <w:t>ú Liešťany -</w:t>
      </w:r>
      <w:r w:rsidRPr="00A37ABF">
        <w:rPr>
          <w:rFonts w:ascii="Times New Roman" w:eastAsia="Times New Roman" w:hAnsi="Times New Roman" w:cs="Times New Roman"/>
          <w:szCs w:val="20"/>
          <w:lang w:eastAsia="ar-SA"/>
        </w:rPr>
        <w:t xml:space="preserve"> </w:t>
      </w:r>
      <w:proofErr w:type="spellStart"/>
      <w:r w:rsidR="00DE17D9">
        <w:rPr>
          <w:rFonts w:ascii="Times New Roman" w:eastAsia="Times New Roman" w:hAnsi="Times New Roman" w:cs="Times New Roman"/>
          <w:szCs w:val="20"/>
          <w:lang w:eastAsia="ar-SA"/>
        </w:rPr>
        <w:t>Dobročná</w:t>
      </w:r>
      <w:proofErr w:type="spellEnd"/>
      <w:r w:rsidR="00DE17D9">
        <w:rPr>
          <w:rFonts w:ascii="Times New Roman" w:eastAsia="Times New Roman" w:hAnsi="Times New Roman" w:cs="Times New Roman"/>
          <w:szCs w:val="20"/>
          <w:lang w:eastAsia="ar-SA"/>
        </w:rPr>
        <w:t xml:space="preserve"> 381</w:t>
      </w:r>
      <w:r w:rsidRPr="00A37ABF">
        <w:rPr>
          <w:rFonts w:ascii="Times New Roman" w:eastAsia="Times New Roman" w:hAnsi="Times New Roman" w:cs="Times New Roman"/>
          <w:szCs w:val="20"/>
          <w:lang w:eastAsia="ar-SA"/>
        </w:rPr>
        <w:t>, pričom vlastník nehnuteľnosti s tým vopred súhlasí.</w:t>
      </w:r>
    </w:p>
    <w:p w:rsidR="0048600C" w:rsidRPr="00A37ABF" w:rsidRDefault="0048600C" w:rsidP="0048600C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A37ABF">
        <w:rPr>
          <w:rFonts w:ascii="Times New Roman" w:eastAsia="Times New Roman" w:hAnsi="Times New Roman" w:cs="Times New Roman"/>
          <w:szCs w:val="20"/>
          <w:lang w:eastAsia="ar-SA"/>
        </w:rPr>
        <w:t>V prípade, že nájomca k termínu ukončenia nájomnej zmluvy sa z bytu neodsťahuje, správca zabezpečí vypratanie nájomného bytu na náklady nájomcu na miesto určené v bode h).</w:t>
      </w:r>
    </w:p>
    <w:p w:rsidR="0048600C" w:rsidRPr="00A37ABF" w:rsidRDefault="0048600C" w:rsidP="0048600C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A37ABF">
        <w:rPr>
          <w:rFonts w:ascii="Times New Roman" w:eastAsia="Times New Roman" w:hAnsi="Times New Roman" w:cs="Times New Roman"/>
          <w:szCs w:val="20"/>
          <w:lang w:eastAsia="ar-SA"/>
        </w:rPr>
        <w:t>Každý nájomca bytu je povinný starať sa o spoločné priestory ako i priľahlé priestory k bytovému domu, číslo 302 a tieto udržiavať a ďalej ich skrášľovať. V prípade nesplnenia uvedenej povinnosti, prenajímateľ toto zabezpečí na náklady nájomcov.</w:t>
      </w:r>
    </w:p>
    <w:p w:rsidR="0048600C" w:rsidRPr="00A37ABF" w:rsidRDefault="0048600C" w:rsidP="0048600C">
      <w:pPr>
        <w:widowControl w:val="0"/>
        <w:suppressAutoHyphens/>
        <w:spacing w:before="28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 w:rsidRPr="00A37ABF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VI.</w:t>
      </w:r>
    </w:p>
    <w:p w:rsidR="0048600C" w:rsidRPr="00A37ABF" w:rsidRDefault="0048600C" w:rsidP="0048600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ar-SA"/>
        </w:rPr>
      </w:pPr>
      <w:r w:rsidRPr="00A37ABF">
        <w:rPr>
          <w:rFonts w:ascii="Times New Roman" w:eastAsia="Times New Roman" w:hAnsi="Times New Roman" w:cs="Times New Roman"/>
          <w:b/>
          <w:szCs w:val="20"/>
          <w:lang w:eastAsia="ar-SA"/>
        </w:rPr>
        <w:t>Osobitné ustanovenia</w:t>
      </w:r>
    </w:p>
    <w:p w:rsidR="0048600C" w:rsidRPr="00A37ABF" w:rsidRDefault="0048600C" w:rsidP="0048600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ar-SA"/>
        </w:rPr>
      </w:pPr>
    </w:p>
    <w:p w:rsidR="0048600C" w:rsidRPr="00A37ABF" w:rsidRDefault="0048600C" w:rsidP="0048600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Cs w:val="20"/>
          <w:lang w:eastAsia="ar-SA"/>
        </w:rPr>
      </w:pPr>
      <w:r w:rsidRPr="00A37ABF">
        <w:rPr>
          <w:rFonts w:ascii="Times New Roman" w:eastAsia="Times New Roman" w:hAnsi="Times New Roman" w:cs="Times New Roman"/>
          <w:szCs w:val="20"/>
          <w:lang w:eastAsia="ar-SA"/>
        </w:rPr>
        <w:t>Zmluvné strany sa dohodli na nasledovných osobitných podmienkach:</w:t>
      </w:r>
    </w:p>
    <w:p w:rsidR="0048600C" w:rsidRPr="00A37ABF" w:rsidRDefault="0048600C" w:rsidP="0048600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Cs w:val="20"/>
          <w:lang w:eastAsia="ar-SA"/>
        </w:rPr>
      </w:pPr>
    </w:p>
    <w:p w:rsidR="0048600C" w:rsidRPr="00A37ABF" w:rsidRDefault="0048600C" w:rsidP="0048600C">
      <w:pPr>
        <w:widowControl w:val="0"/>
        <w:suppressAutoHyphens/>
        <w:spacing w:after="0" w:line="240" w:lineRule="auto"/>
        <w:ind w:left="435" w:hanging="360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A37ABF">
        <w:rPr>
          <w:rFonts w:ascii="Times New Roman" w:eastAsia="Times New Roman" w:hAnsi="Times New Roman" w:cs="Times New Roman"/>
          <w:szCs w:val="20"/>
          <w:lang w:eastAsia="ar-SA"/>
        </w:rPr>
        <w:t>1.  Nájomca nemôže vykonávať bez súhlasu vlastníka bytu žiadne vnútorné a vonkajšie stavebné úpravy, montovať a umiestňovať rôzne antény, satelity, prijímače, ako i úpravy na spoločných nebytových priestoroch. Ich vykonanie sa považuje za závažné porušenie nájomnej zmluvy .</w:t>
      </w:r>
    </w:p>
    <w:p w:rsidR="0048600C" w:rsidRPr="00A37ABF" w:rsidRDefault="0048600C" w:rsidP="0048600C">
      <w:pPr>
        <w:widowControl w:val="0"/>
        <w:tabs>
          <w:tab w:val="left" w:pos="450"/>
        </w:tabs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 w:rsidRPr="00A37ABF">
        <w:rPr>
          <w:rFonts w:ascii="Times New Roman" w:eastAsia="Times New Roman" w:hAnsi="Times New Roman" w:cs="Times New Roman"/>
          <w:szCs w:val="20"/>
          <w:lang w:eastAsia="ar-SA"/>
        </w:rPr>
        <w:t xml:space="preserve"> 2.   P</w:t>
      </w:r>
      <w:r w:rsidRPr="00A37ABF">
        <w:rPr>
          <w:rFonts w:ascii="Times New Roman" w:eastAsia="Times New Roman" w:hAnsi="Times New Roman" w:cs="Times New Roman"/>
          <w:szCs w:val="24"/>
          <w:lang w:eastAsia="ar-SA"/>
        </w:rPr>
        <w:t xml:space="preserve">očas nájmu umožní nájomca vstup do bytu zamestnancom ministerstva, príslušného krajského     </w:t>
      </w:r>
      <w:r w:rsidRPr="00A37ABF">
        <w:rPr>
          <w:rFonts w:ascii="Times New Roman" w:eastAsia="Times New Roman" w:hAnsi="Times New Roman" w:cs="Times New Roman"/>
          <w:szCs w:val="24"/>
          <w:lang w:eastAsia="ar-SA"/>
        </w:rPr>
        <w:tab/>
        <w:t>stavebného úradu, Obce  Rudnianska Lehota a iných kontrolných orgánov, s cieľom výkonu kontroly technického stavu bytu.</w:t>
      </w:r>
    </w:p>
    <w:p w:rsidR="0048600C" w:rsidRPr="00A37ABF" w:rsidRDefault="0048600C" w:rsidP="0048600C">
      <w:pPr>
        <w:widowControl w:val="0"/>
        <w:suppressAutoHyphens/>
        <w:spacing w:before="18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48600C" w:rsidRPr="00A37ABF" w:rsidRDefault="0048600C" w:rsidP="0048600C">
      <w:pPr>
        <w:widowControl w:val="0"/>
        <w:suppressAutoHyphens/>
        <w:spacing w:before="180"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ar-SA"/>
        </w:rPr>
      </w:pPr>
      <w:r w:rsidRPr="00A37ABF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VII</w:t>
      </w:r>
      <w:r w:rsidRPr="00A37ABF">
        <w:rPr>
          <w:rFonts w:ascii="Times New Roman" w:eastAsia="Times New Roman" w:hAnsi="Times New Roman" w:cs="Times New Roman"/>
          <w:b/>
          <w:sz w:val="32"/>
          <w:szCs w:val="20"/>
          <w:lang w:eastAsia="ar-SA"/>
        </w:rPr>
        <w:t>.</w:t>
      </w:r>
    </w:p>
    <w:p w:rsidR="0048600C" w:rsidRPr="00A37ABF" w:rsidRDefault="0048600C" w:rsidP="0048600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ar-SA"/>
        </w:rPr>
      </w:pPr>
      <w:r w:rsidRPr="00A37ABF">
        <w:rPr>
          <w:rFonts w:ascii="Times New Roman" w:eastAsia="Times New Roman" w:hAnsi="Times New Roman" w:cs="Times New Roman"/>
          <w:b/>
          <w:szCs w:val="20"/>
          <w:lang w:eastAsia="ar-SA"/>
        </w:rPr>
        <w:t>Záverečné ustanovenia</w:t>
      </w:r>
    </w:p>
    <w:p w:rsidR="0048600C" w:rsidRPr="00A37ABF" w:rsidRDefault="0048600C" w:rsidP="0048600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ar-SA"/>
        </w:rPr>
      </w:pPr>
    </w:p>
    <w:p w:rsidR="0048600C" w:rsidRPr="00A37ABF" w:rsidRDefault="0048600C" w:rsidP="0048600C">
      <w:pPr>
        <w:widowControl w:val="0"/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A37ABF">
        <w:rPr>
          <w:rFonts w:ascii="Times New Roman" w:eastAsia="Times New Roman" w:hAnsi="Times New Roman" w:cs="Times New Roman"/>
          <w:szCs w:val="20"/>
          <w:lang w:eastAsia="ar-SA"/>
        </w:rPr>
        <w:t>1.  Zmeny a doplnky tejto nájomnej zmluvy sa môžu uskutočňovať len písomnou formou a so súhlasom zmluvných strán.</w:t>
      </w:r>
    </w:p>
    <w:p w:rsidR="0048600C" w:rsidRPr="00A37ABF" w:rsidRDefault="0048600C" w:rsidP="0048600C">
      <w:pPr>
        <w:widowControl w:val="0"/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A37ABF">
        <w:rPr>
          <w:rFonts w:ascii="Times New Roman" w:eastAsia="Times New Roman" w:hAnsi="Times New Roman" w:cs="Times New Roman"/>
          <w:szCs w:val="20"/>
          <w:lang w:eastAsia="ar-SA"/>
        </w:rPr>
        <w:t>2.  Pokiaľ táto nájomná zmluva neobsahuje bližšie ustanovenia, vzťahujú sa na nájomný vzťah príslušné ustanovenia Občianskeho zákonníka, len v prípade, že osobitné predpisy  neobsahujú inú úpravu.</w:t>
      </w:r>
    </w:p>
    <w:p w:rsidR="0048600C" w:rsidRPr="00A37ABF" w:rsidRDefault="0048600C" w:rsidP="0048600C">
      <w:pPr>
        <w:widowControl w:val="0"/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A37ABF">
        <w:rPr>
          <w:rFonts w:ascii="Times New Roman" w:eastAsia="Times New Roman" w:hAnsi="Times New Roman" w:cs="Times New Roman"/>
          <w:szCs w:val="20"/>
          <w:lang w:eastAsia="ar-SA"/>
        </w:rPr>
        <w:t>3.   Nájomná zmluva sa vyhotovuje v 3 rovnopisoch, pričom jeden rovnopis je pre prenajímateľa a dva  rovnopisy pre nájomcu.</w:t>
      </w:r>
    </w:p>
    <w:p w:rsidR="0048600C" w:rsidRPr="00A37ABF" w:rsidRDefault="0048600C" w:rsidP="0048600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</w:p>
    <w:p w:rsidR="0048600C" w:rsidRPr="00A37ABF" w:rsidRDefault="0048600C" w:rsidP="0048600C">
      <w:pPr>
        <w:widowControl w:val="0"/>
        <w:suppressAutoHyphens/>
        <w:spacing w:before="240" w:after="0" w:line="240" w:lineRule="auto"/>
        <w:ind w:left="5000"/>
        <w:rPr>
          <w:rFonts w:ascii="Times New Roman" w:eastAsia="Times New Roman" w:hAnsi="Times New Roman" w:cs="Times New Roman"/>
          <w:szCs w:val="20"/>
          <w:lang w:eastAsia="ar-SA"/>
        </w:rPr>
      </w:pPr>
    </w:p>
    <w:p w:rsidR="0048600C" w:rsidRPr="00A37ABF" w:rsidRDefault="0048600C" w:rsidP="0048600C">
      <w:pPr>
        <w:widowControl w:val="0"/>
        <w:suppressAutoHyphens/>
        <w:spacing w:before="240" w:after="0" w:line="240" w:lineRule="auto"/>
        <w:ind w:left="5000"/>
        <w:rPr>
          <w:rFonts w:ascii="Times New Roman" w:eastAsia="Times New Roman" w:hAnsi="Times New Roman" w:cs="Times New Roman"/>
          <w:szCs w:val="20"/>
          <w:lang w:eastAsia="ar-SA"/>
        </w:rPr>
      </w:pPr>
      <w:r w:rsidRPr="00A37ABF">
        <w:rPr>
          <w:rFonts w:ascii="Times New Roman" w:eastAsia="Times New Roman" w:hAnsi="Times New Roman" w:cs="Times New Roman"/>
          <w:szCs w:val="20"/>
          <w:lang w:eastAsia="ar-SA"/>
        </w:rPr>
        <w:t xml:space="preserve"> </w:t>
      </w:r>
    </w:p>
    <w:p w:rsidR="0048600C" w:rsidRPr="00A37ABF" w:rsidRDefault="0048600C" w:rsidP="0048600C">
      <w:pPr>
        <w:widowControl w:val="0"/>
        <w:suppressAutoHyphens/>
        <w:spacing w:after="0" w:line="252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A37ABF">
        <w:rPr>
          <w:rFonts w:ascii="Times New Roman" w:eastAsia="Times New Roman" w:hAnsi="Times New Roman" w:cs="Times New Roman"/>
          <w:szCs w:val="20"/>
          <w:lang w:eastAsia="ar-SA"/>
        </w:rPr>
        <w:t xml:space="preserve">V Rudnianskej Lehote dňa </w:t>
      </w:r>
      <w:r w:rsidR="00DE17D9">
        <w:rPr>
          <w:rFonts w:ascii="Times New Roman" w:eastAsia="Times New Roman" w:hAnsi="Times New Roman" w:cs="Times New Roman"/>
          <w:szCs w:val="20"/>
          <w:lang w:eastAsia="ar-SA"/>
        </w:rPr>
        <w:t>27.01.2016</w:t>
      </w:r>
    </w:p>
    <w:p w:rsidR="0048600C" w:rsidRPr="00A37ABF" w:rsidRDefault="0048600C" w:rsidP="0048600C">
      <w:pPr>
        <w:widowControl w:val="0"/>
        <w:suppressAutoHyphens/>
        <w:spacing w:after="0" w:line="252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</w:p>
    <w:p w:rsidR="0048600C" w:rsidRPr="00A37ABF" w:rsidRDefault="0048600C" w:rsidP="0048600C">
      <w:pPr>
        <w:widowControl w:val="0"/>
        <w:suppressAutoHyphens/>
        <w:spacing w:after="0" w:line="252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A37ABF">
        <w:rPr>
          <w:rFonts w:ascii="Times New Roman" w:eastAsia="Times New Roman" w:hAnsi="Times New Roman" w:cs="Times New Roman"/>
          <w:szCs w:val="20"/>
          <w:lang w:eastAsia="ar-SA"/>
        </w:rPr>
        <w:t xml:space="preserve">                                                         </w:t>
      </w:r>
    </w:p>
    <w:p w:rsidR="0048600C" w:rsidRPr="00A37ABF" w:rsidRDefault="0048600C" w:rsidP="0048600C">
      <w:pPr>
        <w:widowControl w:val="0"/>
        <w:suppressAutoHyphens/>
        <w:spacing w:after="0" w:line="252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</w:p>
    <w:p w:rsidR="0048600C" w:rsidRPr="00A37ABF" w:rsidRDefault="0048600C" w:rsidP="0048600C">
      <w:pPr>
        <w:widowControl w:val="0"/>
        <w:suppressAutoHyphens/>
        <w:spacing w:after="0" w:line="252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A37ABF">
        <w:rPr>
          <w:rFonts w:ascii="Times New Roman" w:eastAsia="Times New Roman" w:hAnsi="Times New Roman" w:cs="Times New Roman"/>
          <w:szCs w:val="20"/>
          <w:lang w:eastAsia="ar-SA"/>
        </w:rPr>
        <w:t xml:space="preserve">Prenajímateľ:                                                                                            Nájomca: </w:t>
      </w:r>
    </w:p>
    <w:p w:rsidR="0048600C" w:rsidRPr="00A37ABF" w:rsidRDefault="0048600C" w:rsidP="0048600C">
      <w:pPr>
        <w:widowControl w:val="0"/>
        <w:suppressAutoHyphens/>
        <w:spacing w:after="0" w:line="252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</w:p>
    <w:p w:rsidR="0048600C" w:rsidRDefault="0048600C" w:rsidP="0048600C"/>
    <w:p w:rsidR="00591C92" w:rsidRDefault="00591C92"/>
    <w:sectPr w:rsidR="00591C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1254" w:rsidRDefault="00161254">
      <w:pPr>
        <w:spacing w:after="0" w:line="240" w:lineRule="auto"/>
      </w:pPr>
      <w:r>
        <w:separator/>
      </w:r>
    </w:p>
  </w:endnote>
  <w:endnote w:type="continuationSeparator" w:id="0">
    <w:p w:rsidR="00161254" w:rsidRDefault="00161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588" w:rsidRDefault="00161254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9858976"/>
      <w:docPartObj>
        <w:docPartGallery w:val="Page Numbers (Bottom of Page)"/>
        <w:docPartUnique/>
      </w:docPartObj>
    </w:sdtPr>
    <w:sdtEndPr/>
    <w:sdtContent>
      <w:p w:rsidR="00801588" w:rsidRDefault="009414F1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4181">
          <w:rPr>
            <w:noProof/>
          </w:rPr>
          <w:t>4</w:t>
        </w:r>
        <w:r>
          <w:fldChar w:fldCharType="end"/>
        </w:r>
      </w:p>
    </w:sdtContent>
  </w:sdt>
  <w:p w:rsidR="00801588" w:rsidRDefault="00161254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588" w:rsidRDefault="00161254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1254" w:rsidRDefault="00161254">
      <w:pPr>
        <w:spacing w:after="0" w:line="240" w:lineRule="auto"/>
      </w:pPr>
      <w:r>
        <w:separator/>
      </w:r>
    </w:p>
  </w:footnote>
  <w:footnote w:type="continuationSeparator" w:id="0">
    <w:p w:rsidR="00161254" w:rsidRDefault="00161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588" w:rsidRDefault="00161254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588" w:rsidRDefault="00161254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588" w:rsidRDefault="00161254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636"/>
        </w:tabs>
        <w:ind w:left="1636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400"/>
        </w:tabs>
        <w:ind w:left="400" w:hanging="360"/>
      </w:pPr>
      <w:rPr>
        <w:rFonts w:hint="default"/>
      </w:rPr>
    </w:lvl>
  </w:abstractNum>
  <w:abstractNum w:abstractNumId="3">
    <w:nsid w:val="00000004"/>
    <w:multiLevelType w:val="singleLevel"/>
    <w:tmpl w:val="00000004"/>
    <w:name w:val="WW8Num4"/>
    <w:lvl w:ilvl="0">
      <w:start w:val="5"/>
      <w:numFmt w:val="bullet"/>
      <w:lvlText w:val="-"/>
      <w:lvlJc w:val="left"/>
      <w:pPr>
        <w:tabs>
          <w:tab w:val="num" w:pos="620"/>
        </w:tabs>
        <w:ind w:left="620" w:hanging="360"/>
      </w:pPr>
      <w:rPr>
        <w:rFonts w:ascii="Times New Roman" w:hAnsi="Times New Roman" w:hint="default"/>
      </w:rPr>
    </w:lvl>
  </w:abstractNum>
  <w:abstractNum w:abstractNumId="4">
    <w:nsid w:val="00000006"/>
    <w:multiLevelType w:val="singleLevel"/>
    <w:tmpl w:val="00000006"/>
    <w:name w:val="WW8Num6"/>
    <w:lvl w:ilvl="0">
      <w:start w:val="6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00000007"/>
    <w:multiLevelType w:val="singleLevel"/>
    <w:tmpl w:val="00000007"/>
    <w:name w:val="WW8Num7"/>
    <w:lvl w:ilvl="0">
      <w:start w:val="5"/>
      <w:numFmt w:val="bullet"/>
      <w:lvlText w:val="-"/>
      <w:lvlJc w:val="left"/>
      <w:pPr>
        <w:tabs>
          <w:tab w:val="num" w:pos="620"/>
        </w:tabs>
        <w:ind w:left="620" w:hanging="360"/>
      </w:pPr>
      <w:rPr>
        <w:rFonts w:ascii="Times New Roman" w:hAnsi="Times New Roman" w:hint="default"/>
      </w:rPr>
    </w:lvl>
  </w:abstractNum>
  <w:abstractNum w:abstractNumId="6">
    <w:nsid w:val="00000008"/>
    <w:multiLevelType w:val="singleLevel"/>
    <w:tmpl w:val="00000008"/>
    <w:name w:val="WW8Num8"/>
    <w:lvl w:ilvl="0">
      <w:start w:val="5"/>
      <w:numFmt w:val="bullet"/>
      <w:lvlText w:val="-"/>
      <w:lvlJc w:val="left"/>
      <w:pPr>
        <w:tabs>
          <w:tab w:val="num" w:pos="620"/>
        </w:tabs>
        <w:ind w:left="620" w:hanging="360"/>
      </w:pPr>
      <w:rPr>
        <w:rFonts w:ascii="Times New Roman" w:hAnsi="Times New Roman" w:hint="default"/>
      </w:rPr>
    </w:lvl>
  </w:abstractNum>
  <w:abstractNum w:abstractNumId="7">
    <w:nsid w:val="00000009"/>
    <w:multiLevelType w:val="multilevel"/>
    <w:tmpl w:val="00000009"/>
    <w:name w:val="WW8Num9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sz w:val="24"/>
        <w:szCs w:val="24"/>
        <w:lang w:val="sk-SK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3F4"/>
    <w:rsid w:val="00161254"/>
    <w:rsid w:val="001C5E55"/>
    <w:rsid w:val="00312F4C"/>
    <w:rsid w:val="0035614D"/>
    <w:rsid w:val="0038687A"/>
    <w:rsid w:val="0048600C"/>
    <w:rsid w:val="00591C92"/>
    <w:rsid w:val="00642402"/>
    <w:rsid w:val="008E23F4"/>
    <w:rsid w:val="009414F1"/>
    <w:rsid w:val="00994181"/>
    <w:rsid w:val="009A2111"/>
    <w:rsid w:val="00B41896"/>
    <w:rsid w:val="00BB6D6F"/>
    <w:rsid w:val="00CD560A"/>
    <w:rsid w:val="00DE17D9"/>
    <w:rsid w:val="00F32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8600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48600C"/>
    <w:pPr>
      <w:spacing w:after="0" w:line="240" w:lineRule="auto"/>
    </w:pPr>
  </w:style>
  <w:style w:type="paragraph" w:styleId="Hlavika">
    <w:name w:val="header"/>
    <w:basedOn w:val="Normlny"/>
    <w:link w:val="HlavikaChar"/>
    <w:uiPriority w:val="99"/>
    <w:unhideWhenUsed/>
    <w:rsid w:val="004860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8600C"/>
  </w:style>
  <w:style w:type="paragraph" w:styleId="Pta">
    <w:name w:val="footer"/>
    <w:basedOn w:val="Normlny"/>
    <w:link w:val="PtaChar"/>
    <w:uiPriority w:val="99"/>
    <w:unhideWhenUsed/>
    <w:rsid w:val="004860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8600C"/>
  </w:style>
  <w:style w:type="paragraph" w:styleId="Textbubliny">
    <w:name w:val="Balloon Text"/>
    <w:basedOn w:val="Normlny"/>
    <w:link w:val="TextbublinyChar"/>
    <w:uiPriority w:val="99"/>
    <w:semiHidden/>
    <w:unhideWhenUsed/>
    <w:rsid w:val="00DE1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E17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8600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48600C"/>
    <w:pPr>
      <w:spacing w:after="0" w:line="240" w:lineRule="auto"/>
    </w:pPr>
  </w:style>
  <w:style w:type="paragraph" w:styleId="Hlavika">
    <w:name w:val="header"/>
    <w:basedOn w:val="Normlny"/>
    <w:link w:val="HlavikaChar"/>
    <w:uiPriority w:val="99"/>
    <w:unhideWhenUsed/>
    <w:rsid w:val="004860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8600C"/>
  </w:style>
  <w:style w:type="paragraph" w:styleId="Pta">
    <w:name w:val="footer"/>
    <w:basedOn w:val="Normlny"/>
    <w:link w:val="PtaChar"/>
    <w:uiPriority w:val="99"/>
    <w:unhideWhenUsed/>
    <w:rsid w:val="004860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8600C"/>
  </w:style>
  <w:style w:type="paragraph" w:styleId="Textbubliny">
    <w:name w:val="Balloon Text"/>
    <w:basedOn w:val="Normlny"/>
    <w:link w:val="TextbublinyChar"/>
    <w:uiPriority w:val="99"/>
    <w:semiHidden/>
    <w:unhideWhenUsed/>
    <w:rsid w:val="00DE1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E17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1593</Words>
  <Characters>9085</Characters>
  <Application>Microsoft Office Word</Application>
  <DocSecurity>0</DocSecurity>
  <Lines>75</Lines>
  <Paragraphs>21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11</cp:revision>
  <cp:lastPrinted>2016-01-27T14:15:00Z</cp:lastPrinted>
  <dcterms:created xsi:type="dcterms:W3CDTF">2016-01-26T07:27:00Z</dcterms:created>
  <dcterms:modified xsi:type="dcterms:W3CDTF">2016-01-28T14:56:00Z</dcterms:modified>
</cp:coreProperties>
</file>